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关于举办第2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届重庆市青少年科技模型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  <w:t>大赛（下半年）的补充通知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00000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w w:val="99"/>
          <w:sz w:val="44"/>
          <w:szCs w:val="44"/>
          <w:lang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</w:rPr>
        <w:t>各区县（自治县）科协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eastAsia="zh-CN"/>
        </w:rPr>
        <w:t>、青辅协及有关单位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根据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关于举办第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届重庆市青少年科技模型大赛的通知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eastAsia="zh-CN"/>
        </w:rPr>
        <w:t>》（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渝科协发〔201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sz w:val="32"/>
          <w:szCs w:val="32"/>
        </w:rPr>
        <w:t>文件要求，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现将有关事项补充通知如下：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一、竞赛时间、地点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渝东分赛场：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auto"/>
          <w:spacing w:val="0"/>
          <w:w w:val="99"/>
          <w:kern w:val="2"/>
          <w:sz w:val="32"/>
          <w:szCs w:val="32"/>
          <w:lang w:val="en-US" w:eastAsia="zh-CN" w:bidi="ar-SA"/>
        </w:rPr>
        <w:t>12月15日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，重庆市忠县忠州中学校；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主赛场：12月22日，重庆市融汇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·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清华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实验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中学校。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组织形式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设主赛场和渝东分赛场。万州、开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、忠县、云阳、奉节、巫山、梁平、垫江、巫溪、城口、石柱等区县参加渝东分赛场比赛，其余区县参加主赛场比赛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三、竞赛项目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竞赛项目为无人机技巧挑战赛、车辆模型竞速赛、航空模型留空计时赛。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四、相关要求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32" w:firstLineChars="200"/>
        <w:jc w:val="both"/>
        <w:textAlignment w:val="auto"/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w w:val="99"/>
          <w:sz w:val="32"/>
          <w:szCs w:val="32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  <w:t>各区县按照参赛名额统一报送报名表（参赛名额见附件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</w:rPr>
        <w:t>），不额外增加名额，不接受学校或个人单独报名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）渝东片区赛场于12月9日前报送报名表，主赛场于12月16日前报送报名表，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报名表以Excel电子表格形式统一报送组委会邮箱：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instrText xml:space="preserve"> HYPERLINK "mailto:cqqfx@sina.com" </w:instrTex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fldChar w:fldCharType="separate"/>
      </w:r>
      <w:r>
        <w:rPr>
          <w:rStyle w:val="4"/>
          <w:rFonts w:hint="default" w:ascii="Times New Roman" w:hAnsi="Times New Roman" w:eastAsia="方正仿宋_GBK" w:cs="Times New Roman"/>
          <w:color w:val="000000"/>
          <w:sz w:val="32"/>
          <w:szCs w:val="32"/>
        </w:rPr>
        <w:t>cqqfx@sina.com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fldChar w:fldCharType="end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报送后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电话确认，逾期作自动弃权处理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）渝东片区赛场裁判会于</w:t>
      </w:r>
      <w:r>
        <w:rPr>
          <w:rFonts w:hint="default" w:ascii="Times New Roman" w:hAnsi="Times New Roman" w:eastAsia="方正仿宋_GBK" w:cs="Times New Roman"/>
          <w:color w:val="auto"/>
          <w:w w:val="99"/>
          <w:sz w:val="32"/>
          <w:szCs w:val="32"/>
          <w:lang w:val="en-US" w:eastAsia="zh-CN"/>
        </w:rPr>
        <w:t>12月14日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下午3:00在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重庆市忠县忠州中学校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召开，主赛场裁判会于12月21日下午3:00在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重庆市融汇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·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清华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实验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caps w:val="0"/>
          <w:color w:val="000000"/>
          <w:spacing w:val="0"/>
          <w:w w:val="99"/>
          <w:kern w:val="2"/>
          <w:sz w:val="32"/>
          <w:szCs w:val="32"/>
          <w:lang w:val="en-US" w:eastAsia="zh-CN" w:bidi="ar-SA"/>
        </w:rPr>
        <w:t>中学校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召开，裁判名单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于12月7日前公布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仿宋_GBK" w:cs="Times New Roman"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方正仿宋_GBK" w:cs="Times New Roman"/>
          <w:color w:val="000000" w:themeColor="text1"/>
          <w:w w:val="99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请各区县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组织单位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于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</w:rPr>
        <w:t>日前将本次活动总结以书面形式报送组委会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eastAsia="zh-CN"/>
        </w:rPr>
        <w:t>，大赛组委会将根据各区县组织情况评选出优秀组织单位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，颁</w:t>
      </w:r>
      <w:r>
        <w:rPr>
          <w:rFonts w:hint="eastAsia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方正仿宋_GBK" w:cs="Times New Roman"/>
          <w:b w:val="0"/>
          <w:color w:val="000000"/>
          <w:w w:val="99"/>
          <w:sz w:val="32"/>
          <w:szCs w:val="32"/>
          <w:lang w:val="en-US" w:eastAsia="zh-CN"/>
        </w:rPr>
        <w:t>优秀组织单位证书，逾期视为弃权。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w w:val="99"/>
          <w:sz w:val="32"/>
          <w:szCs w:val="32"/>
          <w:lang w:val="en-US" w:eastAsia="zh-CN"/>
        </w:rPr>
        <w:t>四、联系方式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市青辅协秘书处：向  芬    63659</w:t>
      </w:r>
      <w:r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  <w:t>911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  <w:lang w:val="en-US" w:eastAsia="zh-CN" w:bidi="ar-SA"/>
        </w:rPr>
        <w:t>地址：渝中区双钢路3号科协大厦15楼（1524室）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instrText xml:space="preserve"> HYPERLINK "http://chongqing.xiaoxiaotong.org/AttachFile/2018/5/51190021/636612866005050182.xls" </w:instrTex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第29届重庆市青少年科技模型大赛（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半年）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名额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分配表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2：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第29届重庆市青少年科技模型大赛（</w:t>
      </w: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半年）报名表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                   重庆市青少年科技辅导员协会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w w:val="99"/>
          <w:sz w:val="32"/>
          <w:szCs w:val="32"/>
          <w:lang w:val="en-US" w:eastAsia="zh-CN"/>
        </w:rPr>
        <w:t xml:space="preserve">                         2018年11月30日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b w:val="0"/>
          <w:color w:val="000000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fldChar w:fldCharType="begin"/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instrText xml:space="preserve"> HYPERLINK "http://chongqing.xiaoxiaotong.org/AttachFile/2018/5/51190021/636612866005050182.xls" </w:instrTex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fldChar w:fldCharType="separate"/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第29届重庆市青少年科技模型大赛（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下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半年）名额分配表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fldChar w:fldCharType="end"/>
      </w:r>
    </w:p>
    <w:tbl>
      <w:tblPr>
        <w:tblStyle w:val="5"/>
        <w:tblW w:w="8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870"/>
        <w:gridCol w:w="1452"/>
        <w:gridCol w:w="1733"/>
        <w:gridCol w:w="1555"/>
        <w:gridCol w:w="1949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无人机技巧挑战赛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车辆模型竞速赛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航空模型留空计时赛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渝中区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沙坪坝区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南岸区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渝北区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大渡口区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巴南区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北碚区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两江新区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江津区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合川区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綦江区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璧山区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黔江区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荣昌区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酉阳县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彭水县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秀山县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涪陵区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丰都县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长寿区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南川区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永川区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区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无人机技巧挑战赛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车辆模型竞速赛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航空模型留空计时赛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万州区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忠县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垫江县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云阳县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巫山县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8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巫溪县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w w:val="99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第29届重庆市青少年科技模型大赛（下半年）报名表</w:t>
      </w:r>
    </w:p>
    <w:tbl>
      <w:tblPr>
        <w:tblStyle w:val="5"/>
        <w:tblpPr w:leftFromText="180" w:rightFromText="180" w:vertAnchor="text" w:horzAnchor="page" w:tblpX="1405" w:tblpY="366"/>
        <w:tblOverlap w:val="never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1"/>
        <w:gridCol w:w="3083"/>
        <w:gridCol w:w="1212"/>
        <w:gridCol w:w="987"/>
        <w:gridCol w:w="1033"/>
        <w:gridCol w:w="1092"/>
        <w:gridCol w:w="1167"/>
        <w:gridCol w:w="1033"/>
        <w:gridCol w:w="1016"/>
        <w:gridCol w:w="1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区  县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   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项  目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组  别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  级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  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辅导教师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午  餐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电 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备 注: 1.主赛场报名表于2018年12月16日前以(Excel)电子表格形式发送组委会邮箱，并电话确认。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2.渝东分赛场报名表于2018年12月9日前以(Excel)电子表格形式发送组委会邮箱，并电话确认。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组委会邮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箱:cqqfx@sina.com，组委会办公室设在市青辅协秘书处，联系人：向芬，联系电话：63659911。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4.不接受学校或个人单独报名。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5.每名参赛学生限报一名辅导教师。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39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40" w:firstLineChars="4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6.参赛人员午餐费每位15元。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 w:eastAsiaTheme="minorEastAsia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05A83"/>
    <w:rsid w:val="00DC2C68"/>
    <w:rsid w:val="01984757"/>
    <w:rsid w:val="043070B4"/>
    <w:rsid w:val="05805A83"/>
    <w:rsid w:val="05AC2F4B"/>
    <w:rsid w:val="0D07335F"/>
    <w:rsid w:val="10F66AF1"/>
    <w:rsid w:val="12A22102"/>
    <w:rsid w:val="137D2347"/>
    <w:rsid w:val="16CE3C94"/>
    <w:rsid w:val="1A2E7EC0"/>
    <w:rsid w:val="1B6471F4"/>
    <w:rsid w:val="1BFD0D01"/>
    <w:rsid w:val="1F184C9F"/>
    <w:rsid w:val="20844EFF"/>
    <w:rsid w:val="22101E6D"/>
    <w:rsid w:val="22C95862"/>
    <w:rsid w:val="233B17B0"/>
    <w:rsid w:val="24C30B73"/>
    <w:rsid w:val="25F83E67"/>
    <w:rsid w:val="26856F6E"/>
    <w:rsid w:val="26E41BCF"/>
    <w:rsid w:val="26F03E29"/>
    <w:rsid w:val="26F46C9E"/>
    <w:rsid w:val="2AD52EB2"/>
    <w:rsid w:val="2CEF0C3D"/>
    <w:rsid w:val="2EF2061C"/>
    <w:rsid w:val="2F80164F"/>
    <w:rsid w:val="30A30EE3"/>
    <w:rsid w:val="318D587D"/>
    <w:rsid w:val="32E303D4"/>
    <w:rsid w:val="342C2935"/>
    <w:rsid w:val="3612376A"/>
    <w:rsid w:val="38FF0B93"/>
    <w:rsid w:val="393F45B4"/>
    <w:rsid w:val="3949134D"/>
    <w:rsid w:val="3B3E0708"/>
    <w:rsid w:val="3C0D2D3E"/>
    <w:rsid w:val="3D255E94"/>
    <w:rsid w:val="3E7F7399"/>
    <w:rsid w:val="4036033A"/>
    <w:rsid w:val="411E70C9"/>
    <w:rsid w:val="42166B22"/>
    <w:rsid w:val="45A37093"/>
    <w:rsid w:val="4DF60D7E"/>
    <w:rsid w:val="51852074"/>
    <w:rsid w:val="51D76363"/>
    <w:rsid w:val="522B1233"/>
    <w:rsid w:val="560819FF"/>
    <w:rsid w:val="57BE3297"/>
    <w:rsid w:val="58346758"/>
    <w:rsid w:val="594808B6"/>
    <w:rsid w:val="62B76A86"/>
    <w:rsid w:val="63C94F15"/>
    <w:rsid w:val="68EF2592"/>
    <w:rsid w:val="6A622C78"/>
    <w:rsid w:val="6A813A93"/>
    <w:rsid w:val="6F491869"/>
    <w:rsid w:val="6FA54B94"/>
    <w:rsid w:val="6FE328B2"/>
    <w:rsid w:val="70800ABC"/>
    <w:rsid w:val="72162040"/>
    <w:rsid w:val="732F3AFD"/>
    <w:rsid w:val="744E78FA"/>
    <w:rsid w:val="7598230D"/>
    <w:rsid w:val="7628665C"/>
    <w:rsid w:val="7AFF3ED8"/>
    <w:rsid w:val="7C477BFD"/>
    <w:rsid w:val="7C7E327C"/>
    <w:rsid w:val="7E1D01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2017-11-27T01:47:00Z</dcterms:created>
  <dc:creator>Administrator</dc:creator>
  <cp:lastModifiedBy>XF</cp:lastModifiedBy>
  <cp:lastPrinted>2018-11-30T02:14:00Z</cp:lastPrinted>
  <dcterms:modified xsi:type="dcterms:W3CDTF">2018-11-30T05:06:45Z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