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adjustRightInd w:val="0"/>
        <w:snapToGrid w:val="0"/>
        <w:spacing w:line="570" w:lineRule="exact"/>
      </w:pPr>
    </w:p>
    <w:p>
      <w:pPr>
        <w:adjustRightInd w:val="0"/>
        <w:snapToGrid w:val="0"/>
        <w:spacing w:line="570" w:lineRule="exact"/>
      </w:pPr>
    </w:p>
    <w:p>
      <w:pPr>
        <w:adjustRightInd w:val="0"/>
        <w:snapToGrid w:val="0"/>
        <w:spacing w:line="570" w:lineRule="exact"/>
      </w:pPr>
    </w:p>
    <w:p>
      <w:pPr>
        <w:adjustRightInd w:val="0"/>
        <w:snapToGrid w:val="0"/>
        <w:spacing w:line="570" w:lineRule="exact"/>
      </w:pPr>
    </w:p>
    <w:p>
      <w:pPr>
        <w:adjustRightInd w:val="0"/>
        <w:snapToGrid w:val="0"/>
        <w:spacing w:line="570" w:lineRule="exact"/>
      </w:pPr>
    </w:p>
    <w:p>
      <w:pPr>
        <w:adjustRightInd w:val="0"/>
        <w:snapToGrid w:val="0"/>
        <w:spacing w:line="570" w:lineRule="exact"/>
      </w:pPr>
    </w:p>
    <w:p>
      <w:pPr>
        <w:adjustRightInd w:val="0"/>
        <w:snapToGrid w:val="0"/>
        <w:spacing w:line="570" w:lineRule="exact"/>
      </w:pPr>
    </w:p>
    <w:p>
      <w:pPr>
        <w:adjustRightInd w:val="0"/>
        <w:snapToGrid w:val="0"/>
        <w:spacing w:line="570" w:lineRule="exact"/>
      </w:pPr>
    </w:p>
    <w:p>
      <w:pPr>
        <w:adjustRightInd w:val="0"/>
        <w:snapToGrid w:val="0"/>
        <w:spacing w:line="520" w:lineRule="exact"/>
      </w:pPr>
    </w:p>
    <w:p>
      <w:pPr>
        <w:widowControl/>
        <w:adjustRightInd w:val="0"/>
        <w:snapToGrid w:val="0"/>
        <w:spacing w:line="520" w:lineRule="exact"/>
        <w:jc w:val="center"/>
        <w:rPr>
          <w:b/>
          <w:bCs/>
          <w:color w:val="000000"/>
          <w:kern w:val="0"/>
          <w:sz w:val="44"/>
          <w:szCs w:val="44"/>
        </w:rPr>
      </w:pPr>
    </w:p>
    <w:p>
      <w:pPr>
        <w:adjustRightInd w:val="0"/>
        <w:snapToGrid w:val="0"/>
        <w:spacing w:line="600" w:lineRule="exact"/>
        <w:jc w:val="center"/>
        <w:rPr>
          <w:rFonts w:eastAsia="方正小标宋_GBK"/>
          <w:b/>
          <w:bCs/>
          <w:sz w:val="44"/>
          <w:szCs w:val="44"/>
        </w:rPr>
      </w:pPr>
      <w:r>
        <w:rPr>
          <w:rFonts w:hint="eastAsia" w:eastAsia="方正小标宋_GBK"/>
          <w:b/>
          <w:bCs/>
          <w:sz w:val="44"/>
          <w:szCs w:val="44"/>
        </w:rPr>
        <w:t>关于举办第五届重庆市青少年</w:t>
      </w:r>
    </w:p>
    <w:p>
      <w:pPr>
        <w:adjustRightInd w:val="0"/>
        <w:snapToGrid w:val="0"/>
        <w:spacing w:line="600" w:lineRule="exact"/>
        <w:jc w:val="center"/>
        <w:rPr>
          <w:rFonts w:eastAsia="方正小标宋_GBK"/>
          <w:b/>
          <w:bCs/>
          <w:sz w:val="44"/>
          <w:szCs w:val="44"/>
        </w:rPr>
      </w:pPr>
      <w:r>
        <w:rPr>
          <w:rFonts w:hint="eastAsia" w:eastAsia="方正小标宋_GBK"/>
          <w:b/>
          <w:bCs/>
          <w:sz w:val="44"/>
          <w:szCs w:val="44"/>
        </w:rPr>
        <w:t>科学影像节活动辅导教师培训班的通知</w:t>
      </w:r>
    </w:p>
    <w:p>
      <w:pPr>
        <w:adjustRightInd w:val="0"/>
        <w:snapToGrid w:val="0"/>
        <w:spacing w:line="600" w:lineRule="exact"/>
        <w:rPr>
          <w:rFonts w:eastAsia="方正仿宋_GBK"/>
          <w:b/>
          <w:bCs/>
          <w:szCs w:val="32"/>
        </w:rPr>
      </w:pPr>
    </w:p>
    <w:p>
      <w:pPr>
        <w:adjustRightInd w:val="0"/>
        <w:snapToGrid w:val="0"/>
        <w:spacing w:line="600" w:lineRule="exact"/>
        <w:rPr>
          <w:rFonts w:eastAsia="方正仿宋_GBK"/>
          <w:b/>
          <w:bCs/>
          <w:szCs w:val="32"/>
        </w:rPr>
      </w:pPr>
      <w:r>
        <w:rPr>
          <w:rFonts w:hint="eastAsia" w:eastAsia="方正仿宋_GBK"/>
          <w:color w:val="000000"/>
          <w:kern w:val="0"/>
          <w:szCs w:val="32"/>
        </w:rPr>
        <w:t>各区县（自治县）科协、青辅协及有关单位：</w:t>
      </w:r>
    </w:p>
    <w:p>
      <w:pPr>
        <w:spacing w:line="600" w:lineRule="exact"/>
        <w:ind w:firstLine="31680" w:firstLineChars="200"/>
        <w:rPr>
          <w:rFonts w:eastAsia="方正仿宋_GBK"/>
          <w:szCs w:val="32"/>
        </w:rPr>
      </w:pPr>
      <w:r>
        <w:rPr>
          <w:rFonts w:hint="eastAsia" w:eastAsia="方正仿宋_GBK"/>
          <w:szCs w:val="32"/>
        </w:rPr>
        <w:t>为进一步加强青少年科学影像节活动骨干辅导教师队伍建设，不断提高辅导员指导学生创作和申报科学影像节作品质量，推动科学影像节活动广泛开展，决定举办第五届重庆市青少年科学影像节活动辅导教师培训班，现将有关事宜通知如下：</w:t>
      </w:r>
    </w:p>
    <w:p>
      <w:pPr>
        <w:pStyle w:val="7"/>
        <w:spacing w:line="600" w:lineRule="exact"/>
        <w:ind w:firstLine="31680"/>
        <w:rPr>
          <w:rFonts w:eastAsia="方正仿宋_GBK"/>
          <w:szCs w:val="32"/>
        </w:rPr>
      </w:pPr>
      <w:r>
        <w:rPr>
          <w:rFonts w:hint="eastAsia" w:eastAsia="方正仿宋_GBK"/>
          <w:szCs w:val="32"/>
        </w:rPr>
        <w:t>一、培训时间：</w:t>
      </w:r>
      <w:r>
        <w:rPr>
          <w:rFonts w:eastAsia="方正仿宋_GBK"/>
          <w:szCs w:val="32"/>
        </w:rPr>
        <w:t>2014</w:t>
      </w:r>
      <w:r>
        <w:rPr>
          <w:rFonts w:hint="eastAsia" w:eastAsia="方正仿宋_GBK"/>
          <w:szCs w:val="32"/>
        </w:rPr>
        <w:t>年</w:t>
      </w:r>
      <w:r>
        <w:rPr>
          <w:rFonts w:eastAsia="方正仿宋_GBK"/>
          <w:szCs w:val="32"/>
        </w:rPr>
        <w:t>5</w:t>
      </w:r>
      <w:r>
        <w:rPr>
          <w:rFonts w:hint="eastAsia" w:eastAsia="方正仿宋_GBK"/>
          <w:szCs w:val="32"/>
        </w:rPr>
        <w:t>月</w:t>
      </w:r>
      <w:r>
        <w:rPr>
          <w:rFonts w:eastAsia="方正仿宋_GBK"/>
          <w:szCs w:val="32"/>
        </w:rPr>
        <w:t>26</w:t>
      </w:r>
      <w:r>
        <w:rPr>
          <w:rFonts w:hint="eastAsia" w:eastAsia="方正仿宋_GBK"/>
          <w:szCs w:val="32"/>
        </w:rPr>
        <w:t>日全天</w:t>
      </w:r>
    </w:p>
    <w:p>
      <w:pPr>
        <w:pStyle w:val="7"/>
        <w:spacing w:line="600" w:lineRule="exact"/>
        <w:ind w:firstLine="31680"/>
        <w:rPr>
          <w:rFonts w:eastAsia="方正仿宋_GBK"/>
          <w:szCs w:val="32"/>
        </w:rPr>
      </w:pPr>
      <w:r>
        <w:rPr>
          <w:rFonts w:hint="eastAsia" w:eastAsia="方正仿宋_GBK"/>
          <w:szCs w:val="32"/>
        </w:rPr>
        <w:t>二、报到时间：</w:t>
      </w:r>
      <w:r>
        <w:rPr>
          <w:rFonts w:eastAsia="方正仿宋_GBK"/>
          <w:szCs w:val="32"/>
        </w:rPr>
        <w:t>2014</w:t>
      </w:r>
      <w:r>
        <w:rPr>
          <w:rFonts w:hint="eastAsia" w:eastAsia="方正仿宋_GBK"/>
          <w:szCs w:val="32"/>
        </w:rPr>
        <w:t>年</w:t>
      </w:r>
      <w:r>
        <w:rPr>
          <w:rFonts w:eastAsia="方正仿宋_GBK"/>
          <w:szCs w:val="32"/>
        </w:rPr>
        <w:t>5</w:t>
      </w:r>
      <w:r>
        <w:rPr>
          <w:rFonts w:hint="eastAsia" w:eastAsia="方正仿宋_GBK"/>
          <w:szCs w:val="32"/>
        </w:rPr>
        <w:t>月</w:t>
      </w:r>
      <w:r>
        <w:rPr>
          <w:rFonts w:eastAsia="方正仿宋_GBK"/>
          <w:szCs w:val="32"/>
        </w:rPr>
        <w:t>26</w:t>
      </w:r>
      <w:r>
        <w:rPr>
          <w:rFonts w:hint="eastAsia" w:eastAsia="方正仿宋_GBK"/>
          <w:szCs w:val="32"/>
        </w:rPr>
        <w:t>日上午</w:t>
      </w:r>
      <w:r>
        <w:rPr>
          <w:rFonts w:eastAsia="方正仿宋_GBK"/>
          <w:szCs w:val="32"/>
        </w:rPr>
        <w:t>8:00—9:00</w:t>
      </w:r>
    </w:p>
    <w:p>
      <w:pPr>
        <w:pStyle w:val="7"/>
        <w:spacing w:line="600" w:lineRule="exact"/>
        <w:ind w:firstLine="31680"/>
        <w:rPr>
          <w:rFonts w:eastAsia="方正仿宋_GBK"/>
          <w:szCs w:val="32"/>
        </w:rPr>
      </w:pPr>
      <w:r>
        <w:rPr>
          <w:rFonts w:hint="eastAsia" w:eastAsia="方正仿宋_GBK"/>
          <w:szCs w:val="32"/>
        </w:rPr>
        <w:t>三、培训地点：重庆科技馆Ｂ区</w:t>
      </w:r>
      <w:r>
        <w:rPr>
          <w:rFonts w:eastAsia="方正仿宋_GBK"/>
          <w:szCs w:val="32"/>
        </w:rPr>
        <w:t>2</w:t>
      </w:r>
      <w:r>
        <w:rPr>
          <w:rFonts w:hint="eastAsia" w:eastAsia="方正仿宋_GBK"/>
          <w:szCs w:val="32"/>
        </w:rPr>
        <w:t>楼多功能厅</w:t>
      </w:r>
    </w:p>
    <w:p>
      <w:pPr>
        <w:pStyle w:val="7"/>
        <w:spacing w:line="600" w:lineRule="exact"/>
        <w:ind w:firstLine="31680"/>
        <w:rPr>
          <w:rFonts w:eastAsia="方正仿宋_GBK"/>
          <w:szCs w:val="32"/>
        </w:rPr>
      </w:pPr>
      <w:r>
        <w:rPr>
          <w:rFonts w:hint="eastAsia" w:eastAsia="方正仿宋_GBK"/>
          <w:szCs w:val="32"/>
        </w:rPr>
        <w:t>四、培训内容：本次培训以科学微电影、科普动漫为主，将从科学、技术、人文三个方面，对青少年科学微电影和科普动漫的选题方法、科学探究、拍摄剪架子，以及优秀作品点评等方面进行培训。</w:t>
      </w:r>
    </w:p>
    <w:p>
      <w:pPr>
        <w:pStyle w:val="7"/>
        <w:spacing w:line="600" w:lineRule="exact"/>
        <w:ind w:firstLine="31680"/>
        <w:rPr>
          <w:rFonts w:eastAsia="方正仿宋_GBK"/>
          <w:szCs w:val="32"/>
        </w:rPr>
      </w:pPr>
      <w:r>
        <w:rPr>
          <w:rFonts w:hint="eastAsia" w:eastAsia="方正仿宋_GBK"/>
          <w:szCs w:val="32"/>
        </w:rPr>
        <w:t>五、培训对象：各区县、市教委直属中小学青少年科技教育工作组织者和学校科技辅导员。</w:t>
      </w:r>
    </w:p>
    <w:p>
      <w:pPr>
        <w:pStyle w:val="7"/>
        <w:spacing w:line="600" w:lineRule="exact"/>
        <w:ind w:firstLine="31680"/>
        <w:rPr>
          <w:rFonts w:eastAsia="方正仿宋_GBK"/>
          <w:szCs w:val="32"/>
        </w:rPr>
      </w:pPr>
      <w:r>
        <w:rPr>
          <w:rFonts w:hint="eastAsia" w:eastAsia="方正仿宋_GBK"/>
          <w:szCs w:val="32"/>
        </w:rPr>
        <w:t>六、注意事项：</w:t>
      </w:r>
    </w:p>
    <w:p>
      <w:pPr>
        <w:pStyle w:val="7"/>
        <w:spacing w:line="600" w:lineRule="exact"/>
        <w:ind w:firstLine="31680"/>
        <w:rPr>
          <w:rFonts w:eastAsia="方正仿宋_GBK"/>
          <w:szCs w:val="32"/>
        </w:rPr>
      </w:pPr>
      <w:r>
        <w:rPr>
          <w:rFonts w:eastAsia="方正仿宋_GBK"/>
          <w:szCs w:val="32"/>
        </w:rPr>
        <w:t>1</w:t>
      </w:r>
      <w:r>
        <w:rPr>
          <w:rFonts w:hint="eastAsia" w:eastAsia="方正仿宋_GBK"/>
          <w:szCs w:val="32"/>
        </w:rPr>
        <w:t>、请各区县高度重视，认真组织，于</w:t>
      </w:r>
      <w:r>
        <w:rPr>
          <w:rFonts w:eastAsia="方正仿宋_GBK"/>
          <w:szCs w:val="32"/>
        </w:rPr>
        <w:t>5</w:t>
      </w:r>
      <w:r>
        <w:rPr>
          <w:rFonts w:hint="eastAsia" w:eastAsia="方正仿宋_GBK"/>
          <w:szCs w:val="32"/>
        </w:rPr>
        <w:t>月</w:t>
      </w:r>
      <w:r>
        <w:rPr>
          <w:rFonts w:eastAsia="方正仿宋_GBK"/>
          <w:szCs w:val="32"/>
        </w:rPr>
        <w:t>2</w:t>
      </w:r>
      <w:r>
        <w:rPr>
          <w:rFonts w:hint="eastAsia" w:eastAsia="方正仿宋_GBK"/>
          <w:szCs w:val="32"/>
        </w:rPr>
        <w:t>１日前将参会回执报送至邮箱</w:t>
      </w:r>
      <w:r>
        <w:rPr>
          <w:rFonts w:eastAsia="方正仿宋_GBK"/>
          <w:szCs w:val="32"/>
        </w:rPr>
        <w:t>cqskxxxzx163.com</w:t>
      </w:r>
      <w:r>
        <w:rPr>
          <w:rFonts w:hint="eastAsia" w:eastAsia="方正仿宋_GBK"/>
          <w:szCs w:val="32"/>
        </w:rPr>
        <w:t>。</w:t>
      </w:r>
    </w:p>
    <w:p>
      <w:pPr>
        <w:pStyle w:val="7"/>
        <w:spacing w:line="600" w:lineRule="exact"/>
        <w:ind w:firstLine="31680"/>
        <w:rPr>
          <w:rFonts w:eastAsia="方正仿宋_GBK"/>
          <w:szCs w:val="32"/>
        </w:rPr>
      </w:pPr>
      <w:r>
        <w:rPr>
          <w:rFonts w:eastAsia="方正仿宋_GBK"/>
          <w:szCs w:val="32"/>
        </w:rPr>
        <w:t>2</w:t>
      </w:r>
      <w:r>
        <w:rPr>
          <w:rFonts w:hint="eastAsia" w:eastAsia="方正仿宋_GBK"/>
          <w:szCs w:val="32"/>
        </w:rPr>
        <w:t>、培训费用：每人</w:t>
      </w:r>
      <w:r>
        <w:rPr>
          <w:rFonts w:eastAsia="方正仿宋_GBK"/>
          <w:szCs w:val="32"/>
        </w:rPr>
        <w:t>260</w:t>
      </w:r>
      <w:r>
        <w:rPr>
          <w:rFonts w:hint="eastAsia" w:eastAsia="方正仿宋_GBK"/>
          <w:szCs w:val="32"/>
        </w:rPr>
        <w:t>元（包括培训费、资料费等）。培训费、交通费、食宿费按规定回原单位报销。</w:t>
      </w:r>
    </w:p>
    <w:p>
      <w:pPr>
        <w:pStyle w:val="7"/>
        <w:spacing w:line="600" w:lineRule="exact"/>
        <w:ind w:firstLine="31680"/>
        <w:rPr>
          <w:rFonts w:eastAsia="方正仿宋_GBK"/>
          <w:szCs w:val="32"/>
        </w:rPr>
      </w:pPr>
      <w:r>
        <w:rPr>
          <w:rFonts w:eastAsia="方正仿宋_GBK"/>
          <w:szCs w:val="32"/>
        </w:rPr>
        <w:t xml:space="preserve"> 3</w:t>
      </w:r>
      <w:r>
        <w:rPr>
          <w:rFonts w:hint="eastAsia" w:eastAsia="方正仿宋_GBK"/>
          <w:szCs w:val="32"/>
        </w:rPr>
        <w:t>、联系方式</w:t>
      </w:r>
    </w:p>
    <w:p>
      <w:pPr>
        <w:pStyle w:val="7"/>
        <w:spacing w:line="600" w:lineRule="exact"/>
        <w:ind w:firstLine="31680"/>
        <w:rPr>
          <w:rFonts w:eastAsia="方正仿宋_GBK"/>
          <w:szCs w:val="32"/>
        </w:rPr>
      </w:pPr>
      <w:r>
        <w:rPr>
          <w:rFonts w:hint="eastAsia" w:eastAsia="方正仿宋_GBK"/>
          <w:szCs w:val="32"/>
        </w:rPr>
        <w:t>市科协信息中心：张老师　</w:t>
      </w:r>
      <w:r>
        <w:rPr>
          <w:rFonts w:eastAsia="方正仿宋_GBK"/>
          <w:szCs w:val="32"/>
        </w:rPr>
        <w:t>63658749</w:t>
      </w:r>
      <w:r>
        <w:rPr>
          <w:rFonts w:hint="eastAsia" w:eastAsia="方正仿宋_GBK"/>
          <w:szCs w:val="32"/>
        </w:rPr>
        <w:t>　</w:t>
      </w:r>
      <w:r>
        <w:rPr>
          <w:rFonts w:eastAsia="方正仿宋_GBK"/>
          <w:szCs w:val="32"/>
        </w:rPr>
        <w:t>18696655099</w:t>
      </w:r>
    </w:p>
    <w:p>
      <w:pPr>
        <w:pStyle w:val="7"/>
        <w:spacing w:line="600" w:lineRule="exact"/>
        <w:ind w:firstLine="31680"/>
        <w:rPr>
          <w:rFonts w:eastAsia="方正仿宋_GBK"/>
          <w:szCs w:val="32"/>
        </w:rPr>
      </w:pPr>
      <w:r>
        <w:rPr>
          <w:rFonts w:hint="eastAsia" w:eastAsia="方正仿宋_GBK"/>
          <w:szCs w:val="32"/>
        </w:rPr>
        <w:t>重庆科技馆：黄老师</w:t>
      </w:r>
      <w:r>
        <w:rPr>
          <w:rFonts w:eastAsia="方正仿宋_GBK"/>
          <w:szCs w:val="32"/>
        </w:rPr>
        <w:t>13310247770</w:t>
      </w:r>
    </w:p>
    <w:p>
      <w:pPr>
        <w:pStyle w:val="7"/>
        <w:spacing w:line="600" w:lineRule="exact"/>
        <w:ind w:firstLine="0" w:firstLineChars="0"/>
        <w:rPr>
          <w:rFonts w:eastAsia="方正仿宋_GBK"/>
          <w:szCs w:val="32"/>
        </w:rPr>
      </w:pPr>
    </w:p>
    <w:p>
      <w:pPr>
        <w:pStyle w:val="7"/>
        <w:spacing w:line="600" w:lineRule="exact"/>
        <w:ind w:firstLine="0" w:firstLineChars="0"/>
        <w:rPr>
          <w:rFonts w:eastAsia="方正仿宋_GBK"/>
          <w:kern w:val="0"/>
          <w:szCs w:val="32"/>
        </w:rPr>
      </w:pPr>
      <w:r>
        <w:rPr>
          <w:rFonts w:hint="eastAsia" w:eastAsia="方正仿宋_GBK"/>
          <w:szCs w:val="32"/>
        </w:rPr>
        <w:t>附：第五届重庆市青少年科学影像节活动科技教师培训回执表</w:t>
      </w:r>
    </w:p>
    <w:p>
      <w:pPr>
        <w:adjustRightInd w:val="0"/>
        <w:snapToGrid w:val="0"/>
        <w:spacing w:line="600" w:lineRule="exact"/>
        <w:jc w:val="center"/>
        <w:rPr>
          <w:rFonts w:eastAsia="方正仿宋_GBK"/>
          <w:szCs w:val="32"/>
        </w:rPr>
      </w:pPr>
    </w:p>
    <w:p>
      <w:pPr>
        <w:adjustRightInd w:val="0"/>
        <w:snapToGrid w:val="0"/>
        <w:spacing w:line="600" w:lineRule="exact"/>
        <w:jc w:val="center"/>
        <w:rPr>
          <w:rFonts w:eastAsia="方正仿宋_GBK"/>
          <w:szCs w:val="32"/>
        </w:rPr>
      </w:pPr>
      <w:r>
        <w:rPr>
          <w:rFonts w:eastAsia="方正仿宋_GBK"/>
          <w:szCs w:val="32"/>
        </w:rPr>
        <w:t xml:space="preserve">                             </w:t>
      </w:r>
      <w:r>
        <w:rPr>
          <w:rFonts w:hint="eastAsia" w:eastAsia="方正仿宋_GBK"/>
          <w:szCs w:val="32"/>
        </w:rPr>
        <w:t>重庆市青少年科技辅导员协会</w:t>
      </w:r>
    </w:p>
    <w:p>
      <w:pPr>
        <w:adjustRightInd w:val="0"/>
        <w:snapToGrid w:val="0"/>
        <w:spacing w:line="600" w:lineRule="exact"/>
        <w:jc w:val="center"/>
        <w:rPr>
          <w:rFonts w:eastAsia="方正仿宋_GBK"/>
          <w:szCs w:val="32"/>
        </w:rPr>
      </w:pPr>
      <w:r>
        <w:rPr>
          <w:rFonts w:eastAsia="方正仿宋_GBK"/>
          <w:szCs w:val="32"/>
        </w:rPr>
        <w:t xml:space="preserve">                            2014</w:t>
      </w:r>
      <w:r>
        <w:rPr>
          <w:rFonts w:hint="eastAsia" w:eastAsia="方正仿宋_GBK"/>
          <w:szCs w:val="32"/>
        </w:rPr>
        <w:t>年</w:t>
      </w:r>
      <w:r>
        <w:rPr>
          <w:rFonts w:eastAsia="方正仿宋_GBK"/>
          <w:szCs w:val="32"/>
        </w:rPr>
        <w:t>5</w:t>
      </w:r>
      <w:r>
        <w:rPr>
          <w:rFonts w:hint="eastAsia" w:eastAsia="方正仿宋_GBK"/>
          <w:szCs w:val="32"/>
        </w:rPr>
        <w:t>月</w:t>
      </w:r>
      <w:r>
        <w:rPr>
          <w:rFonts w:eastAsia="方正仿宋_GBK"/>
          <w:szCs w:val="32"/>
        </w:rPr>
        <w:t>14</w:t>
      </w:r>
      <w:r>
        <w:rPr>
          <w:rFonts w:hint="eastAsia" w:eastAsia="方正仿宋_GBK"/>
          <w:szCs w:val="32"/>
        </w:rPr>
        <w:t>日</w:t>
      </w:r>
    </w:p>
    <w:p>
      <w:pPr>
        <w:rPr>
          <w:rFonts w:eastAsia="方正黑体_GBK"/>
          <w:szCs w:val="32"/>
        </w:rPr>
      </w:pPr>
    </w:p>
    <w:p>
      <w:pPr>
        <w:rPr>
          <w:rFonts w:eastAsia="方正黑体_GBK"/>
          <w:szCs w:val="32"/>
        </w:rPr>
      </w:pPr>
    </w:p>
    <w:p>
      <w:pPr>
        <w:rPr>
          <w:rFonts w:hint="eastAsia" w:eastAsia="方正黑体_GBK"/>
          <w:szCs w:val="32"/>
        </w:rPr>
      </w:pPr>
    </w:p>
    <w:p>
      <w:pPr>
        <w:rPr>
          <w:rFonts w:hint="eastAsia" w:eastAsia="方正黑体_GBK"/>
          <w:szCs w:val="32"/>
        </w:rPr>
      </w:pPr>
    </w:p>
    <w:p>
      <w:pPr>
        <w:rPr>
          <w:rFonts w:eastAsia="方正黑体_GBK"/>
          <w:szCs w:val="32"/>
        </w:rPr>
      </w:pPr>
      <w:bookmarkStart w:id="0" w:name="_GoBack"/>
      <w:bookmarkEnd w:id="0"/>
      <w:r>
        <w:rPr>
          <w:rFonts w:hint="eastAsia" w:eastAsia="方正黑体_GBK"/>
          <w:szCs w:val="32"/>
        </w:rPr>
        <w:t>附表</w:t>
      </w:r>
      <w:r>
        <w:rPr>
          <w:rFonts w:eastAsia="方正黑体_GBK"/>
          <w:szCs w:val="32"/>
        </w:rPr>
        <w:t>1</w:t>
      </w:r>
    </w:p>
    <w:p>
      <w:pPr>
        <w:rPr>
          <w:rFonts w:eastAsia="方正黑体_GBK"/>
          <w:szCs w:val="32"/>
        </w:rPr>
      </w:pPr>
    </w:p>
    <w:p>
      <w:pPr>
        <w:spacing w:line="640" w:lineRule="exact"/>
        <w:jc w:val="center"/>
        <w:rPr>
          <w:rFonts w:eastAsia="方正小标宋_GBK"/>
          <w:b/>
          <w:sz w:val="44"/>
          <w:szCs w:val="44"/>
        </w:rPr>
      </w:pPr>
      <w:r>
        <w:rPr>
          <w:rFonts w:hint="eastAsia" w:eastAsia="方正小标宋_GBK"/>
          <w:b/>
          <w:sz w:val="44"/>
          <w:szCs w:val="44"/>
        </w:rPr>
        <w:t>培训班回执</w:t>
      </w:r>
    </w:p>
    <w:p>
      <w:pPr>
        <w:spacing w:line="640" w:lineRule="exact"/>
        <w:jc w:val="center"/>
        <w:rPr>
          <w:b/>
          <w:szCs w:val="21"/>
        </w:rPr>
      </w:pPr>
    </w:p>
    <w:tbl>
      <w:tblPr>
        <w:tblW w:w="98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136"/>
        <w:gridCol w:w="1536"/>
        <w:gridCol w:w="3261"/>
        <w:gridCol w:w="2268"/>
        <w:gridCol w:w="16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36" w:type="dxa"/>
            <w:vAlign w:val="center"/>
          </w:tcPr>
          <w:p>
            <w:pPr>
              <w:snapToGrid w:val="0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hint="eastAsia" w:eastAsia="方正黑体_GBK"/>
                <w:sz w:val="28"/>
                <w:szCs w:val="28"/>
              </w:rPr>
              <w:t>序号</w:t>
            </w:r>
          </w:p>
        </w:tc>
        <w:tc>
          <w:tcPr>
            <w:tcW w:w="1536" w:type="dxa"/>
            <w:vAlign w:val="center"/>
          </w:tcPr>
          <w:p>
            <w:pPr>
              <w:snapToGrid w:val="0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hint="eastAsia" w:eastAsia="方正黑体_GBK"/>
                <w:sz w:val="28"/>
                <w:szCs w:val="28"/>
              </w:rPr>
              <w:t>姓名</w:t>
            </w:r>
          </w:p>
        </w:tc>
        <w:tc>
          <w:tcPr>
            <w:tcW w:w="3261" w:type="dxa"/>
            <w:vAlign w:val="center"/>
          </w:tcPr>
          <w:p>
            <w:pPr>
              <w:widowControl/>
              <w:snapToGrid w:val="0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hint="eastAsia" w:eastAsia="方正黑体_GBK"/>
                <w:sz w:val="28"/>
                <w:szCs w:val="28"/>
              </w:rPr>
              <w:t>单位</w:t>
            </w:r>
          </w:p>
        </w:tc>
        <w:tc>
          <w:tcPr>
            <w:tcW w:w="2268" w:type="dxa"/>
            <w:vAlign w:val="center"/>
          </w:tcPr>
          <w:p>
            <w:pPr>
              <w:snapToGrid w:val="0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hint="eastAsia" w:eastAsia="方正黑体_GBK"/>
                <w:sz w:val="28"/>
                <w:szCs w:val="28"/>
              </w:rPr>
              <w:t>联系电话</w:t>
            </w:r>
          </w:p>
        </w:tc>
        <w:tc>
          <w:tcPr>
            <w:tcW w:w="1621" w:type="dxa"/>
            <w:vAlign w:val="center"/>
          </w:tcPr>
          <w:p>
            <w:pPr>
              <w:snapToGrid w:val="0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hint="eastAsia" w:eastAsia="方正黑体_GBK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36" w:type="dxa"/>
            <w:vAlign w:val="center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</w:p>
          <w:p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36" w:type="dxa"/>
            <w:vAlign w:val="center"/>
          </w:tcPr>
          <w:p>
            <w:pPr>
              <w:widowControl/>
              <w:snapToGrid w:val="0"/>
              <w:jc w:val="center"/>
              <w:rPr>
                <w:sz w:val="28"/>
                <w:szCs w:val="28"/>
              </w:rPr>
            </w:pPr>
          </w:p>
          <w:p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>
            <w:pPr>
              <w:widowControl/>
              <w:snapToGrid w:val="0"/>
              <w:jc w:val="center"/>
              <w:rPr>
                <w:sz w:val="28"/>
                <w:szCs w:val="28"/>
              </w:rPr>
            </w:pPr>
          </w:p>
          <w:p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widowControl/>
              <w:snapToGrid w:val="0"/>
              <w:jc w:val="center"/>
              <w:rPr>
                <w:sz w:val="28"/>
                <w:szCs w:val="28"/>
              </w:rPr>
            </w:pPr>
          </w:p>
          <w:p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1" w:type="dxa"/>
            <w:vAlign w:val="center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36" w:type="dxa"/>
            <w:vAlign w:val="center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</w:p>
          <w:p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36" w:type="dxa"/>
            <w:vAlign w:val="center"/>
          </w:tcPr>
          <w:p>
            <w:pPr>
              <w:widowControl/>
              <w:snapToGrid w:val="0"/>
              <w:jc w:val="center"/>
              <w:rPr>
                <w:sz w:val="28"/>
                <w:szCs w:val="28"/>
              </w:rPr>
            </w:pPr>
          </w:p>
          <w:p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>
            <w:pPr>
              <w:widowControl/>
              <w:snapToGrid w:val="0"/>
              <w:jc w:val="center"/>
              <w:rPr>
                <w:sz w:val="28"/>
                <w:szCs w:val="28"/>
              </w:rPr>
            </w:pPr>
          </w:p>
          <w:p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widowControl/>
              <w:snapToGrid w:val="0"/>
              <w:jc w:val="center"/>
              <w:rPr>
                <w:sz w:val="28"/>
                <w:szCs w:val="28"/>
              </w:rPr>
            </w:pPr>
          </w:p>
          <w:p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1" w:type="dxa"/>
            <w:vAlign w:val="center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36" w:type="dxa"/>
            <w:vAlign w:val="center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36" w:type="dxa"/>
            <w:vAlign w:val="center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1" w:type="dxa"/>
            <w:vAlign w:val="center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36" w:type="dxa"/>
            <w:vAlign w:val="center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36" w:type="dxa"/>
            <w:vAlign w:val="center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1" w:type="dxa"/>
            <w:vAlign w:val="center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36" w:type="dxa"/>
            <w:vAlign w:val="center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36" w:type="dxa"/>
            <w:vAlign w:val="center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1" w:type="dxa"/>
            <w:vAlign w:val="center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36" w:type="dxa"/>
            <w:vAlign w:val="center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36" w:type="dxa"/>
            <w:vAlign w:val="center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1" w:type="dxa"/>
            <w:vAlign w:val="center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</w:tbl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sectPr>
      <w:headerReference r:id="rId6" w:type="first"/>
      <w:footerReference r:id="rId9" w:type="first"/>
      <w:headerReference r:id="rId4" w:type="default"/>
      <w:footerReference r:id="rId7" w:type="default"/>
      <w:headerReference r:id="rId5" w:type="even"/>
      <w:footerReference r:id="rId8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  <w:font w:name="方正小标宋_GBK">
    <w:altName w:val="微软雅黑"/>
    <w:panose1 w:val="03000509000000000000"/>
    <w:charset w:val="86"/>
    <w:family w:val="auto"/>
    <w:pitch w:val="default"/>
    <w:sig w:usb0="00000001" w:usb1="080E0000" w:usb2="0000001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1" w:usb1="080E0000" w:usb2="00000010" w:usb3="00000000" w:csb0="00040000" w:csb1="00000000"/>
  </w:font>
  <w:font w:name="方正黑体_GBK">
    <w:altName w:val="黑体"/>
    <w:panose1 w:val="03000509000000000000"/>
    <w:charset w:val="86"/>
    <w:family w:val="auto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auto"/>
    <w:pitch w:val="default"/>
    <w:sig w:usb0="A00002EF" w:usb1="4000004B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framePr w:wrap="around" w:hAnchor="margin" w:vAnchor="text" w:xAlign="outside" w:y="1"/>
      <w:rPr>
        <w:rStyle w:val="6"/>
        <w:rFonts w:ascii="宋体" w:hAnsi="宋体" w:eastAsia="宋体"/>
        <w:sz w:val="28"/>
        <w:szCs w:val="28"/>
      </w:rPr>
    </w:pPr>
    <w:r>
      <w:rPr>
        <w:rStyle w:val="6"/>
        <w:rFonts w:ascii="宋体" w:hAnsi="宋体" w:eastAsia="宋体"/>
        <w:sz w:val="28"/>
        <w:szCs w:val="28"/>
      </w:rPr>
      <w:t>—</w:t>
    </w:r>
    <w:r>
      <w:rPr>
        <w:rStyle w:val="6"/>
        <w:rFonts w:ascii="宋体" w:hAnsi="宋体" w:eastAsia="宋体"/>
        <w:sz w:val="28"/>
        <w:szCs w:val="28"/>
      </w:rPr>
      <w:fldChar w:fldCharType="begin"/>
    </w:r>
    <w:r>
      <w:rPr>
        <w:rStyle w:val="6"/>
        <w:rFonts w:ascii="宋体" w:hAnsi="宋体" w:eastAsia="宋体"/>
        <w:sz w:val="28"/>
        <w:szCs w:val="28"/>
      </w:rPr>
      <w:instrText xml:space="preserve">PAGE  </w:instrText>
    </w:r>
    <w:r>
      <w:rPr>
        <w:rStyle w:val="6"/>
        <w:rFonts w:ascii="宋体" w:hAnsi="宋体" w:eastAsia="宋体"/>
        <w:sz w:val="28"/>
        <w:szCs w:val="28"/>
      </w:rPr>
      <w:fldChar w:fldCharType="separate"/>
    </w:r>
    <w:r>
      <w:rPr>
        <w:rStyle w:val="6"/>
        <w:rFonts w:ascii="宋体" w:hAnsi="宋体" w:eastAsia="宋体"/>
        <w:sz w:val="28"/>
        <w:szCs w:val="28"/>
      </w:rPr>
      <w:t>1</w:t>
    </w:r>
    <w:r>
      <w:rPr>
        <w:rStyle w:val="6"/>
        <w:rFonts w:ascii="宋体" w:hAnsi="宋体" w:eastAsia="宋体"/>
        <w:sz w:val="28"/>
        <w:szCs w:val="28"/>
      </w:rPr>
      <w:fldChar w:fldCharType="end"/>
    </w:r>
    <w:r>
      <w:rPr>
        <w:rStyle w:val="6"/>
        <w:rFonts w:ascii="宋体" w:hAnsi="宋体" w:eastAsia="宋体"/>
        <w:sz w:val="28"/>
        <w:szCs w:val="28"/>
      </w:rPr>
      <w:t>—</w:t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framePr w:wrap="around" w:hAnchor="margin" w:vAnchor="text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fldChar w:fldCharType="end"/>
    </w:r>
  </w:p>
  <w:p>
    <w:pPr>
      <w:pStyle w:val="3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displayHorizontalDrawingGridEvery w:val="1"/>
  <w:displayVerticalDrawingGridEvery w:val="1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doNotLeaveBackslashAlone/>
    <w:ulTrailSpace/>
    <w:doNotExpandShiftReturn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微软雅黑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0" w:semiHidden="0" w:name="index heading"/>
    <w:lsdException w:qFormat="1" w:uiPriority="35" w:name="caption" w:locked="1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 w:locked="1"/>
    <w:lsdException w:unhideWhenUsed="0" w:uiPriority="0" w:semiHidden="0" w:name="Closing"/>
    <w:lsdException w:unhideWhenUsed="0" w:uiPriority="0" w:semiHidden="0" w:name="Signature"/>
    <w:lsdException w:unhideWhenUsed="0" w:uiPriority="99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 w:locked="1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 w:locked="1"/>
    <w:lsdException w:qFormat="1" w:unhideWhenUsed="0" w:uiPriority="20" w:semiHidden="0" w:name="Emphasis" w:locked="1"/>
    <w:lsdException w:unhideWhenUsed="0" w:uiPriority="0" w:semiHidden="0" w:name="Document Map"/>
    <w:lsdException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paragraph" w:styleId="2">
    <w:name w:val="Plain Text"/>
    <w:basedOn w:val="1"/>
    <w:link w:val="8"/>
    <w:uiPriority w:val="99"/>
    <w:rPr>
      <w:rFonts w:ascii="宋体" w:hAnsi="Courier New" w:eastAsia="宋体"/>
      <w:sz w:val="21"/>
    </w:rPr>
  </w:style>
  <w:style w:type="paragraph" w:styleId="3">
    <w:name w:val="footer"/>
    <w:basedOn w:val="1"/>
    <w:link w:val="9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10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/>
      <w:sz w:val="18"/>
      <w:szCs w:val="18"/>
    </w:rPr>
  </w:style>
  <w:style w:type="character" w:styleId="6">
    <w:name w:val="page number"/>
    <w:basedOn w:val="5"/>
    <w:uiPriority w:val="99"/>
    <w:rPr>
      <w:rFonts w:cs="Times New Roman"/>
    </w:rPr>
  </w:style>
  <w:style w:type="paragraph" w:customStyle="1" w:styleId="7">
    <w:name w:val="列出段落1"/>
    <w:basedOn w:val="1"/>
    <w:uiPriority w:val="99"/>
    <w:pPr>
      <w:ind w:firstLine="420" w:firstLineChars="200"/>
    </w:pPr>
  </w:style>
  <w:style w:type="character" w:customStyle="1" w:styleId="8">
    <w:name w:val="Plain Text Char"/>
    <w:basedOn w:val="5"/>
    <w:link w:val="2"/>
    <w:locked/>
    <w:uiPriority w:val="99"/>
    <w:rPr>
      <w:rFonts w:ascii="宋体" w:hAnsi="Courier New" w:eastAsia="宋体" w:cs="Times New Roman"/>
      <w:kern w:val="2"/>
      <w:sz w:val="20"/>
      <w:szCs w:val="20"/>
    </w:rPr>
  </w:style>
  <w:style w:type="character" w:customStyle="1" w:styleId="9">
    <w:name w:val="Footer Char"/>
    <w:basedOn w:val="5"/>
    <w:link w:val="3"/>
    <w:locked/>
    <w:uiPriority w:val="99"/>
    <w:rPr>
      <w:rFonts w:ascii="Times New Roman" w:hAnsi="Times New Roman" w:eastAsia="仿宋_GB2312" w:cs="Times New Roman"/>
      <w:kern w:val="2"/>
      <w:sz w:val="20"/>
      <w:szCs w:val="20"/>
    </w:rPr>
  </w:style>
  <w:style w:type="character" w:customStyle="1" w:styleId="10">
    <w:name w:val="Header Char"/>
    <w:basedOn w:val="5"/>
    <w:link w:val="4"/>
    <w:locked/>
    <w:uiPriority w:val="99"/>
    <w:rPr>
      <w:rFonts w:eastAsia="宋体" w:cs="Times New Roman"/>
      <w:kern w:val="2"/>
      <w:sz w:val="18"/>
      <w:szCs w:val="18"/>
    </w:rPr>
  </w:style>
  <w:style w:type="character" w:customStyle="1" w:styleId="11">
    <w:name w:val="页眉 Char1"/>
    <w:basedOn w:val="5"/>
    <w:link w:val="4"/>
    <w:semiHidden/>
    <w:locked/>
    <w:uiPriority w:val="99"/>
    <w:rPr>
      <w:rFonts w:ascii="Times New Roman" w:hAnsi="Times New Roman" w:eastAsia="仿宋_GB2312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header" Target="header3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微软中国</Company>
  <Pages>3</Pages>
  <Words>110</Words>
  <Characters>629</Characters>
  <Lines>0</Lines>
  <Paragraphs>0</Paragraphs>
  <TotalTime>0</TotalTime>
  <ScaleCrop>false</ScaleCrop>
  <LinksUpToDate>false</LinksUpToDate>
  <CharactersWithSpaces>0</CharactersWithSpaces>
  <Application>WPS Office 个人版_9.1.0.4567_{F1E327BC-269C-435d-A152-05C5408002CA}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2014-05-14T02:33:00Z</dcterms:created>
  <dc:creator>PCOS</dc:creator>
  <cp:lastModifiedBy>Administrator</cp:lastModifiedBy>
  <dcterms:modified xsi:type="dcterms:W3CDTF">2014-05-15T09:09:15Z</dcterms:modified>
  <dc:title>                                                                                                                                                                                                                                                              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2052-9.1.0.4567</vt:lpwstr>
  </property>
</Properties>
</file>