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color w:val="FF0000"/>
          <w:spacing w:val="-20"/>
          <w:w w:val="90"/>
          <w:sz w:val="68"/>
          <w:szCs w:val="68"/>
        </w:rPr>
      </w:pPr>
      <w:r>
        <w:rPr>
          <w:rFonts w:hint="default" w:ascii="Times New Roman" w:hAnsi="Times New Roman" w:eastAsia="华文中宋" w:cs="Times New Roman"/>
          <w:b/>
          <w:bCs/>
          <w:color w:val="FF0000"/>
          <w:spacing w:val="-20"/>
          <w:w w:val="90"/>
          <w:sz w:val="68"/>
          <w:szCs w:val="68"/>
        </w:rPr>
        <w:t>重庆市青少年科技辅导员协会文件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FF0000"/>
          <w:spacing w:val="-20"/>
          <w:w w:val="90"/>
          <w:sz w:val="68"/>
          <w:szCs w:val="68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渝辅协文[20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32"/>
        </w:rPr>
        <w:t>]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</w:rPr>
        <w:t>号</w:t>
      </w:r>
    </w:p>
    <w:p>
      <w:pPr>
        <w:pStyle w:val="2"/>
        <w:pBdr>
          <w:top w:val="single" w:color="FF0000" w:sz="12" w:space="29"/>
        </w:pBdr>
        <w:spacing w:line="100" w:lineRule="exact"/>
        <w:jc w:val="both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关于征集重庆市青少年机器人竞赛赛项的通知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各机器人赛事器材商：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为了给广大青少年机器人爱好者搭建实践和交流的平台，激发青少年对机器人技术的学习兴趣，培养创新意识、逻辑思维和解决实际问题的能力，拓展我市青少年机器人活动覆盖面，特向社会公开征集重庆市青少年机器人竞赛赛项。具体事宜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项目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青少年机器人竞赛是一项面向中小学的普及性赛事，旨在鼓励更多的青少年机器人爱好者在电子、信息、自动控制等高新科技领域进行学习、探索、研究和实践，进一步推动我市青少年机器人科学技术普及工作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上一个新的台阶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赛事器材商申报要求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1．具备中华人民共和国境内合法注册的独立法人，遵守国家有关法律、法规，具有良好的商业信誉和健全的财务会计制度，具有独立承担民事责任的能力；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2．具有依法缴纳税收和社会保障资金的良好记录。拥有完善的服务体系，有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技术人员能够提供实时的在线技术支持；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3．具备完善的售后服务体系、丰富的备件库存、良好的财务状况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及支付能力；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赛项在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国内中小学具有较高普及度；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．符合国家法律、法规规定的其他条件；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．申报单位不以任何形式向参与活动学生收取费用。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、申报时间及申报资料要求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1．申报时间：自公告网上发布之日起至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17：00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2．申报资料要求：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（1）请填写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并打印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加盖公章的《项目申报书》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赛事独家代理权相关证明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有效营业执照副本、组织机构代码证、税务登记证等复印件，并在上述复印件上加盖单位公章；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赛事规则，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器材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样品或图纸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项目申报书pdf版本、赛项规则和演示视频（均拷贝至U盘）；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）提供的资料必须全部密封；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）申报单位认为需要提供的其他资料。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、联系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刘亚芳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联系电话：636599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地址：重庆市渝中区双钢路3号科协大厦1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楼1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评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主办单位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将组织专家进行评审，从申请单位的资质、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赛事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规则、普及度和可推广性等方面开展评估，择优确定重庆市青少年机器人竞赛赛项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项目承担单位。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项目申报书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重庆市青少年科技辅导员协会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446" w:bottom="1440" w:left="1446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220" w:lineRule="atLeas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项目申报书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"/>
        <w:gridCol w:w="2541"/>
        <w:gridCol w:w="1739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赛项名称及</w:t>
            </w:r>
          </w:p>
          <w:p>
            <w:pPr>
              <w:spacing w:after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6978" w:type="dxa"/>
            <w:gridSpan w:val="4"/>
            <w:noWrap w:val="0"/>
            <w:vAlign w:val="center"/>
          </w:tcPr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6978" w:type="dxa"/>
            <w:gridSpan w:val="4"/>
            <w:noWrap w:val="0"/>
            <w:vAlign w:val="center"/>
          </w:tcPr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单位地址</w:t>
            </w:r>
          </w:p>
        </w:tc>
        <w:tc>
          <w:tcPr>
            <w:tcW w:w="6978" w:type="dxa"/>
            <w:gridSpan w:val="4"/>
            <w:noWrap w:val="0"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spacing w:after="0"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6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</w:rPr>
              <w:t>相关业绩</w:t>
            </w:r>
          </w:p>
        </w:tc>
        <w:tc>
          <w:tcPr>
            <w:tcW w:w="6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赛项介绍</w:t>
            </w:r>
          </w:p>
        </w:tc>
        <w:tc>
          <w:tcPr>
            <w:tcW w:w="6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赛事出口</w:t>
            </w:r>
          </w:p>
        </w:tc>
        <w:tc>
          <w:tcPr>
            <w:tcW w:w="6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器材报价</w:t>
            </w:r>
          </w:p>
        </w:tc>
        <w:tc>
          <w:tcPr>
            <w:tcW w:w="6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2" w:hRule="atLeast"/>
          <w:jc w:val="center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赛事保障</w:t>
            </w:r>
          </w:p>
        </w:tc>
        <w:tc>
          <w:tcPr>
            <w:tcW w:w="6972" w:type="dxa"/>
            <w:gridSpan w:val="3"/>
            <w:noWrap w:val="0"/>
            <w:vAlign w:val="top"/>
          </w:tcPr>
          <w:p>
            <w:pPr>
              <w:spacing w:line="300" w:lineRule="auto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该赛项目前在区县的</w:t>
            </w:r>
            <w:r>
              <w:rPr>
                <w:rFonts w:hint="eastAsia" w:ascii="仿宋_GB2312" w:eastAsia="仿宋_GB2312"/>
                <w:sz w:val="24"/>
              </w:rPr>
              <w:t>普及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赛事承担方的</w:t>
            </w:r>
            <w:r>
              <w:rPr>
                <w:rFonts w:hint="eastAsia" w:ascii="仿宋_GB2312" w:eastAsia="仿宋_GB2312"/>
                <w:sz w:val="24"/>
              </w:rPr>
              <w:t>组织机构、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人员</w:t>
            </w:r>
            <w:r>
              <w:rPr>
                <w:rFonts w:hint="eastAsia" w:ascii="仿宋_GB2312" w:eastAsia="仿宋_GB2312"/>
                <w:sz w:val="24"/>
              </w:rPr>
              <w:t>技术、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售后、</w:t>
            </w:r>
            <w:r>
              <w:rPr>
                <w:rFonts w:hint="eastAsia" w:ascii="仿宋_GB2312" w:eastAsia="仿宋_GB2312"/>
                <w:sz w:val="24"/>
              </w:rPr>
              <w:t>经验业绩等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。）</w:t>
            </w:r>
          </w:p>
          <w:p>
            <w:pPr>
              <w:jc w:val="both"/>
              <w:rPr>
                <w:rFonts w:hint="eastAsia" w:ascii="黑体" w:eastAsia="黑体"/>
                <w:bCs/>
                <w:sz w:val="24"/>
              </w:rPr>
            </w:pPr>
          </w:p>
          <w:p>
            <w:pPr>
              <w:jc w:val="both"/>
              <w:rPr>
                <w:rFonts w:hint="eastAsia" w:ascii="黑体" w:eastAsia="黑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方正仿宋_GBK" w:cs="Times New Roman"/>
          <w:bCs/>
          <w:kern w:val="2"/>
          <w:sz w:val="24"/>
          <w:szCs w:val="24"/>
          <w:lang w:val="en-US" w:eastAsia="zh-CN"/>
        </w:rPr>
      </w:pPr>
    </w:p>
    <w:p/>
    <w:sectPr>
      <w:headerReference r:id="rId4" w:type="default"/>
      <w:footerReference r:id="rId5" w:type="default"/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19"/>
        <w:tab w:val="clear" w:pos="4153"/>
      </w:tabs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2"/>
        <w:szCs w:val="32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C4777"/>
    <w:rsid w:val="162E11C2"/>
    <w:rsid w:val="24A566D2"/>
    <w:rsid w:val="52D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2022-02-09T08:58:00Z</dcterms:created>
  <dc:creator>~</dc:creator>
  <cp:lastModifiedBy>~</cp:lastModifiedBy>
  <dcterms:modified xsi:type="dcterms:W3CDTF">2022-02-09T09:02:44Z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08CA4EB6FB21473393B0B7E2536FFC7E</vt:lpwstr>
  </property>
</Properties>
</file>