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71"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72"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72"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72"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72"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72"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54" w:lineRule="auto"/>
        <w:jc w:val="center"/>
        <w:outlineLvl w:val="0"/>
        <w:rPr>
          <w:rFonts w:hint="default" w:ascii="Times New Roman" w:hAnsi="Times New Roman" w:cs="Times New Roman"/>
          <w:color w:val="000000" w:themeColor="text1"/>
          <w:sz w:val="44"/>
          <w:szCs w:val="44"/>
          <w:highlight w:val="none"/>
          <w14:textFill>
            <w14:solidFill>
              <w14:schemeClr w14:val="tx1"/>
            </w14:solidFill>
          </w14:textFill>
        </w:rPr>
      </w:pPr>
      <w:r>
        <w:rPr>
          <w:rFonts w:hint="default" w:ascii="Times New Roman" w:hAnsi="Times New Roman" w:eastAsia="宋体" w:cs="Times New Roman"/>
          <w:color w:val="000000" w:themeColor="text1"/>
          <w:spacing w:val="10"/>
          <w:position w:val="3"/>
          <w:sz w:val="44"/>
          <w:szCs w:val="44"/>
          <w:highlight w:val="none"/>
          <w14:textFill>
            <w14:solidFill>
              <w14:schemeClr w14:val="tx1"/>
            </w14:solidFill>
          </w14:textFill>
        </w:rPr>
        <w:t>重庆市青少年科技创新大赛竞赛规则</w:t>
      </w:r>
    </w:p>
    <w:p>
      <w:pPr>
        <w:spacing w:line="254"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54"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55"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55"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3052" w:lineRule="exact"/>
        <w:ind w:firstLine="2993"/>
        <w:jc w:val="both"/>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drawing>
          <wp:inline distT="0" distB="0" distL="0" distR="0">
            <wp:extent cx="1799590" cy="19373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1800222" cy="1938019"/>
                    </a:xfrm>
                    <a:prstGeom prst="rect">
                      <a:avLst/>
                    </a:prstGeom>
                  </pic:spPr>
                </pic:pic>
              </a:graphicData>
            </a:graphic>
          </wp:inline>
        </w:drawing>
      </w:r>
    </w:p>
    <w:p>
      <w:pPr>
        <w:spacing w:line="266"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66"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66"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66"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66"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66"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67"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line="267" w:lineRule="auto"/>
        <w:jc w:val="both"/>
        <w:rPr>
          <w:rFonts w:hint="default" w:ascii="Times New Roman" w:hAnsi="Times New Roman" w:cs="Times New Roman"/>
          <w:color w:val="000000" w:themeColor="text1"/>
          <w:sz w:val="21"/>
          <w:highlight w:val="none"/>
          <w14:textFill>
            <w14:solidFill>
              <w14:schemeClr w14:val="tx1"/>
            </w14:solidFill>
          </w14:textFill>
        </w:rPr>
      </w:pPr>
    </w:p>
    <w:p>
      <w:pPr>
        <w:spacing w:before="101" w:line="437" w:lineRule="exact"/>
        <w:jc w:val="both"/>
        <w:rPr>
          <w:rFonts w:hint="default" w:ascii="Times New Roman" w:hAnsi="Times New Roman" w:eastAsia="宋体" w:cs="Times New Roman"/>
          <w:color w:val="000000" w:themeColor="text1"/>
          <w:spacing w:val="10"/>
          <w:position w:val="2"/>
          <w:sz w:val="31"/>
          <w:szCs w:val="31"/>
          <w:highlight w:val="none"/>
          <w:lang w:val="en-US" w:eastAsia="zh-CN"/>
          <w14:textFill>
            <w14:solidFill>
              <w14:schemeClr w14:val="tx1"/>
            </w14:solidFill>
          </w14:textFill>
        </w:rPr>
      </w:pPr>
    </w:p>
    <w:p>
      <w:pPr>
        <w:spacing w:before="101" w:line="437" w:lineRule="exact"/>
        <w:jc w:val="center"/>
        <w:outlineLvl w:val="0"/>
        <w:rPr>
          <w:rFonts w:hint="default" w:ascii="Times New Roman" w:hAnsi="Times New Roman" w:eastAsia="宋体" w:cs="Times New Roman"/>
          <w:color w:val="000000" w:themeColor="text1"/>
          <w:sz w:val="31"/>
          <w:szCs w:val="31"/>
          <w:highlight w:val="none"/>
          <w14:textFill>
            <w14:solidFill>
              <w14:schemeClr w14:val="tx1"/>
            </w14:solidFill>
          </w14:textFill>
        </w:rPr>
      </w:pPr>
      <w:r>
        <w:rPr>
          <w:rFonts w:hint="default" w:ascii="Times New Roman" w:hAnsi="Times New Roman" w:eastAsia="宋体" w:cs="Times New Roman"/>
          <w:color w:val="000000" w:themeColor="text1"/>
          <w:spacing w:val="10"/>
          <w:position w:val="2"/>
          <w:sz w:val="31"/>
          <w:szCs w:val="31"/>
          <w:highlight w:val="none"/>
          <w:lang w:val="en-US" w:eastAsia="zh-CN"/>
          <w14:textFill>
            <w14:solidFill>
              <w14:schemeClr w14:val="tx1"/>
            </w14:solidFill>
          </w14:textFill>
        </w:rPr>
        <w:t>重庆市</w:t>
      </w:r>
      <w:r>
        <w:rPr>
          <w:rFonts w:hint="default" w:ascii="Times New Roman" w:hAnsi="Times New Roman" w:eastAsia="宋体" w:cs="Times New Roman"/>
          <w:color w:val="000000" w:themeColor="text1"/>
          <w:spacing w:val="10"/>
          <w:position w:val="2"/>
          <w:sz w:val="31"/>
          <w:szCs w:val="31"/>
          <w:highlight w:val="none"/>
          <w14:textFill>
            <w14:solidFill>
              <w14:schemeClr w14:val="tx1"/>
            </w14:solidFill>
          </w14:textFill>
        </w:rPr>
        <w:t>青少年科技创新大赛组织委员</w:t>
      </w:r>
      <w:r>
        <w:rPr>
          <w:rFonts w:hint="default" w:ascii="Times New Roman" w:hAnsi="Times New Roman" w:eastAsia="宋体" w:cs="Times New Roman"/>
          <w:color w:val="000000" w:themeColor="text1"/>
          <w:spacing w:val="7"/>
          <w:position w:val="2"/>
          <w:sz w:val="31"/>
          <w:szCs w:val="31"/>
          <w:highlight w:val="none"/>
          <w14:textFill>
            <w14:solidFill>
              <w14:schemeClr w14:val="tx1"/>
            </w14:solidFill>
          </w14:textFill>
        </w:rPr>
        <w:t>会</w:t>
      </w:r>
    </w:p>
    <w:p>
      <w:pPr>
        <w:spacing w:before="140" w:line="218" w:lineRule="auto"/>
        <w:ind w:firstLine="3877"/>
        <w:jc w:val="both"/>
        <w:rPr>
          <w:rFonts w:hint="default" w:ascii="Times New Roman" w:hAnsi="Times New Roman" w:eastAsia="宋体" w:cs="Times New Roman"/>
          <w:color w:val="000000" w:themeColor="text1"/>
          <w:sz w:val="31"/>
          <w:szCs w:val="31"/>
          <w:highlight w:val="none"/>
          <w14:textFill>
            <w14:solidFill>
              <w14:schemeClr w14:val="tx1"/>
            </w14:solidFill>
          </w14:textFill>
        </w:rPr>
      </w:pPr>
      <w:r>
        <w:rPr>
          <w:rFonts w:hint="default" w:ascii="Times New Roman" w:hAnsi="Times New Roman" w:eastAsia="宋体" w:cs="Times New Roman"/>
          <w:color w:val="000000" w:themeColor="text1"/>
          <w:spacing w:val="-3"/>
          <w:sz w:val="31"/>
          <w:szCs w:val="31"/>
          <w:highlight w:val="none"/>
          <w14:textFill>
            <w14:solidFill>
              <w14:schemeClr w14:val="tx1"/>
            </w14:solidFill>
          </w14:textFill>
        </w:rPr>
        <w:t>20</w:t>
      </w:r>
      <w:r>
        <w:rPr>
          <w:rFonts w:hint="default" w:ascii="Times New Roman" w:hAnsi="Times New Roman" w:eastAsia="宋体" w:cs="Times New Roman"/>
          <w:color w:val="000000" w:themeColor="text1"/>
          <w:spacing w:val="-2"/>
          <w:sz w:val="31"/>
          <w:szCs w:val="31"/>
          <w:highlight w:val="none"/>
          <w14:textFill>
            <w14:solidFill>
              <w14:schemeClr w14:val="tx1"/>
            </w14:solidFill>
          </w14:textFill>
        </w:rPr>
        <w:t>2</w:t>
      </w:r>
      <w:r>
        <w:rPr>
          <w:rFonts w:hint="eastAsia" w:ascii="Times New Roman" w:hAnsi="Times New Roman" w:eastAsia="宋体" w:cs="Times New Roman"/>
          <w:color w:val="000000" w:themeColor="text1"/>
          <w:spacing w:val="-2"/>
          <w:sz w:val="31"/>
          <w:szCs w:val="3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4"/>
          <w:sz w:val="31"/>
          <w:szCs w:val="31"/>
          <w:highlight w:val="none"/>
          <w14:textFill>
            <w14:solidFill>
              <w14:schemeClr w14:val="tx1"/>
            </w14:solidFill>
          </w14:textFill>
        </w:rPr>
        <w:t>年</w:t>
      </w:r>
    </w:p>
    <w:p>
      <w:pPr>
        <w:jc w:val="both"/>
        <w:rPr>
          <w:rFonts w:hint="default" w:ascii="Times New Roman" w:hAnsi="Times New Roman" w:cs="Times New Roman"/>
          <w:color w:val="000000" w:themeColor="text1"/>
          <w:highlight w:val="none"/>
          <w14:textFill>
            <w14:solidFill>
              <w14:schemeClr w14:val="tx1"/>
            </w14:solidFill>
          </w14:textFill>
        </w:rPr>
        <w:sectPr>
          <w:pgSz w:w="11907" w:h="16839"/>
          <w:pgMar w:top="1431" w:right="1785" w:bottom="0" w:left="1618" w:header="0" w:footer="0" w:gutter="0"/>
          <w:cols w:space="720" w:num="1"/>
        </w:sectPr>
      </w:pPr>
    </w:p>
    <w:p>
      <w:pPr>
        <w:keepNext w:val="0"/>
        <w:keepLines w:val="0"/>
        <w:pageBreakBefore w:val="0"/>
        <w:widowControl/>
        <w:tabs>
          <w:tab w:val="right" w:leader="dot" w:pos="8774"/>
        </w:tabs>
        <w:kinsoku w:val="0"/>
        <w:wordWrap/>
        <w:overflowPunct/>
        <w:topLinePunct w:val="0"/>
        <w:autoSpaceDE w:val="0"/>
        <w:autoSpaceDN w:val="0"/>
        <w:bidi w:val="0"/>
        <w:adjustRightInd w:val="0"/>
        <w:snapToGrid w:val="0"/>
        <w:spacing w:line="600" w:lineRule="exact"/>
        <w:ind w:firstLine="0"/>
        <w:jc w:val="center"/>
        <w:textAlignment w:val="baseline"/>
        <w:outlineLvl w:val="9"/>
        <w:rPr>
          <w:rFonts w:hint="eastAsia" w:ascii="方正小标宋_GBK" w:hAnsi="方正小标宋_GBK" w:eastAsia="方正小标宋_GBK" w:cs="方正小标宋_GBK"/>
          <w:color w:val="000000" w:themeColor="text1"/>
          <w:spacing w:val="1"/>
          <w:sz w:val="40"/>
          <w:szCs w:val="40"/>
          <w:highlight w:val="none"/>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1"/>
          <w:sz w:val="40"/>
          <w:szCs w:val="40"/>
          <w:highlight w:val="none"/>
          <w:lang w:val="en-US" w:eastAsia="zh-CN"/>
          <w14:textFill>
            <w14:solidFill>
              <w14:schemeClr w14:val="tx1"/>
            </w14:solidFill>
          </w14:textFill>
        </w:rPr>
        <w:t>目  录</w:t>
      </w:r>
    </w:p>
    <w:p>
      <w:pPr>
        <w:pStyle w:val="2"/>
        <w:rPr>
          <w:rFonts w:hint="eastAsia" w:ascii="Times New Roman" w:hAnsi="Times New Roman" w:eastAsia="方正仿宋_GBK" w:cs="Times New Roman"/>
          <w:color w:val="000000" w:themeColor="text1"/>
          <w:spacing w:val="1"/>
          <w:sz w:val="32"/>
          <w:szCs w:val="32"/>
          <w:highlight w:val="none"/>
          <w:lang w:val="en-US" w:eastAsia="zh-CN"/>
          <w14:textFill>
            <w14:solidFill>
              <w14:schemeClr w14:val="tx1"/>
            </w14:solidFill>
          </w14:textFill>
        </w:rPr>
      </w:pPr>
    </w:p>
    <w:p>
      <w:pPr>
        <w:pStyle w:val="2"/>
        <w:rPr>
          <w:rFonts w:hint="default"/>
          <w:lang w:val="en-US" w:eastAsia="zh-CN"/>
        </w:rPr>
      </w:pPr>
      <w:r>
        <w:rPr>
          <w:rFonts w:hint="eastAsia" w:ascii="Times New Roman" w:hAnsi="Times New Roman" w:eastAsia="方正仿宋_GBK" w:cs="Times New Roman"/>
          <w:color w:val="000000" w:themeColor="text1"/>
          <w:spacing w:val="1"/>
          <w:sz w:val="32"/>
          <w:szCs w:val="32"/>
          <w:highlight w:val="none"/>
          <w:lang w:val="en-US" w:eastAsia="zh-CN"/>
          <w14:textFill>
            <w14:solidFill>
              <w14:schemeClr w14:val="tx1"/>
            </w14:solidFill>
          </w14:textFill>
        </w:rPr>
        <w:t>1.青少年科技创新成果竞赛规则</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............................................03</w:t>
      </w:r>
    </w:p>
    <w:p>
      <w:pPr>
        <w:keepNext w:val="0"/>
        <w:keepLines w:val="0"/>
        <w:pageBreakBefore w:val="0"/>
        <w:widowControl/>
        <w:tabs>
          <w:tab w:val="right" w:leader="dot" w:pos="8774"/>
        </w:tabs>
        <w:kinsoku w:val="0"/>
        <w:wordWrap/>
        <w:overflowPunct/>
        <w:topLinePunct w:val="0"/>
        <w:autoSpaceDE w:val="0"/>
        <w:autoSpaceDN w:val="0"/>
        <w:bidi w:val="0"/>
        <w:adjustRightInd w:val="0"/>
        <w:snapToGrid w:val="0"/>
        <w:spacing w:line="240" w:lineRule="auto"/>
        <w:ind w:firstLine="0"/>
        <w:jc w:val="both"/>
        <w:textAlignment w:val="baseline"/>
        <w:outlineLvl w:val="9"/>
        <w:rPr>
          <w:rFonts w:hint="default" w:ascii="Times New Roman" w:hAnsi="Times New Roman" w:eastAsia="方正仿宋_GBK" w:cs="Times New Roman"/>
          <w:color w:val="000000" w:themeColor="text1"/>
          <w:spacing w:val="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1"/>
          <w:sz w:val="32"/>
          <w:szCs w:val="32"/>
          <w:highlight w:val="none"/>
          <w:lang w:val="en-US" w:eastAsia="zh-CN"/>
          <w14:textFill>
            <w14:solidFill>
              <w14:schemeClr w14:val="tx1"/>
            </w14:solidFill>
          </w14:textFill>
        </w:rPr>
        <w:t>2.科技辅导员科技教育创新成果竞赛规则</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............................14</w:t>
      </w:r>
    </w:p>
    <w:p>
      <w:pPr>
        <w:keepNext w:val="0"/>
        <w:keepLines w:val="0"/>
        <w:pageBreakBefore w:val="0"/>
        <w:widowControl/>
        <w:tabs>
          <w:tab w:val="right" w:leader="dot" w:pos="8774"/>
        </w:tabs>
        <w:kinsoku w:val="0"/>
        <w:wordWrap/>
        <w:overflowPunct/>
        <w:topLinePunct w:val="0"/>
        <w:autoSpaceDE w:val="0"/>
        <w:autoSpaceDN w:val="0"/>
        <w:bidi w:val="0"/>
        <w:adjustRightInd w:val="0"/>
        <w:snapToGrid w:val="0"/>
        <w:spacing w:line="600" w:lineRule="exact"/>
        <w:ind w:firstLine="0"/>
        <w:jc w:val="both"/>
        <w:textAlignment w:val="baseline"/>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1"/>
          <w:sz w:val="32"/>
          <w:szCs w:val="32"/>
          <w:highlight w:val="none"/>
          <w:lang w:val="en-US" w:eastAsia="zh-CN"/>
          <w14:textFill>
            <w14:solidFill>
              <w14:schemeClr w14:val="tx1"/>
            </w14:solidFill>
          </w14:textFill>
        </w:rPr>
        <w:t>青少年科技实践活动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竞赛规则</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w:t>
      </w:r>
    </w:p>
    <w:p>
      <w:pPr>
        <w:keepNext w:val="0"/>
        <w:keepLines w:val="0"/>
        <w:pageBreakBefore w:val="0"/>
        <w:widowControl w:val="0"/>
        <w:kinsoku/>
        <w:wordWrap/>
        <w:overflowPunct w:val="0"/>
        <w:topLinePunct w:val="0"/>
        <w:autoSpaceDE w:val="0"/>
        <w:autoSpaceDN w:val="0"/>
        <w:bidi w:val="0"/>
        <w:adjustRightInd w:val="0"/>
        <w:snapToGrid w:val="0"/>
        <w:spacing w:before="0" w:line="600" w:lineRule="exact"/>
        <w:ind w:left="338" w:hanging="338" w:hangingChars="100"/>
        <w:jc w:val="left"/>
        <w:textAlignment w:val="baseline"/>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9"/>
          <w:position w:val="3"/>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auto"/>
          <w:spacing w:val="-1"/>
          <w:position w:val="2"/>
          <w:sz w:val="32"/>
          <w:szCs w:val="32"/>
          <w:highlight w:val="none"/>
          <w:lang w:val="en-US" w:eastAsia="zh-CN"/>
        </w:rPr>
        <w:t>机器人创意规则</w:t>
      </w:r>
      <w:r>
        <w:rPr>
          <w:rFonts w:hint="eastAsia" w:ascii="Times New Roman" w:hAnsi="Times New Roman" w:eastAsia="方正仿宋_GBK" w:cs="Times New Roman"/>
          <w:color w:val="auto"/>
          <w:spacing w:val="-1"/>
          <w:position w:val="2"/>
          <w:sz w:val="32"/>
          <w:szCs w:val="32"/>
          <w:highlight w:val="none"/>
          <w:lang w:val="en-US" w:eastAsia="zh-CN"/>
        </w:rPr>
        <w:t>.....................................................................</w:t>
      </w:r>
      <w:r>
        <w:rPr>
          <w:rFonts w:hint="default" w:ascii="Times New Roman" w:hAnsi="Times New Roman" w:eastAsia="方正仿宋_GBK" w:cs="Times New Roman"/>
          <w:color w:val="auto"/>
          <w:spacing w:val="-1"/>
          <w:position w:val="2"/>
          <w:sz w:val="32"/>
          <w:szCs w:val="32"/>
          <w:highlight w:val="none"/>
          <w:lang w:val="en-US" w:eastAsia="zh-CN"/>
        </w:rPr>
        <w:t>23</w:t>
      </w:r>
    </w:p>
    <w:p>
      <w:pPr>
        <w:spacing w:before="171" w:line="500" w:lineRule="exact"/>
        <w:ind w:firstLine="1564"/>
        <w:jc w:val="both"/>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spacing w:before="171" w:line="500" w:lineRule="exact"/>
        <w:ind w:firstLine="1564"/>
        <w:jc w:val="both"/>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spacing w:before="171" w:line="500" w:lineRule="exact"/>
        <w:ind w:firstLine="1564"/>
        <w:jc w:val="both"/>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spacing w:before="171" w:line="500" w:lineRule="exact"/>
        <w:ind w:firstLine="1564"/>
        <w:jc w:val="both"/>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pStyle w:val="2"/>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pStyle w:val="2"/>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pStyle w:val="2"/>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pStyle w:val="2"/>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pStyle w:val="2"/>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pStyle w:val="2"/>
        <w:rPr>
          <w:rFonts w:hint="default" w:ascii="Times New Roman" w:hAnsi="Times New Roman" w:eastAsia="宋体" w:cs="Times New Roman"/>
          <w:color w:val="000000" w:themeColor="text1"/>
          <w:spacing w:val="9"/>
          <w:position w:val="3"/>
          <w:sz w:val="43"/>
          <w:szCs w:val="43"/>
          <w:highlight w:val="none"/>
          <w14:textFill>
            <w14:solidFill>
              <w14:schemeClr w14:val="tx1"/>
            </w14:solidFill>
          </w14:textFill>
        </w:rPr>
      </w:pPr>
    </w:p>
    <w:p>
      <w:pPr>
        <w:rPr>
          <w:rFonts w:hint="default"/>
        </w:rPr>
      </w:pPr>
    </w:p>
    <w:p>
      <w:pPr>
        <w:rPr>
          <w:rFonts w:hint="default"/>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outlineLvl w:val="0"/>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t>青少年科技创新成果竞赛规则</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68" w:firstLineChars="200"/>
        <w:jc w:val="both"/>
        <w:textAlignment w:val="baseline"/>
        <w:outlineLvl w:val="9"/>
        <w:rPr>
          <w:rFonts w:hint="default" w:ascii="Times New Roman" w:hAnsi="Times New Roman" w:eastAsia="仿宋" w:cs="Times New Roman"/>
          <w:color w:val="000000" w:themeColor="text1"/>
          <w:spacing w:val="12"/>
          <w:sz w:val="31"/>
          <w:szCs w:val="31"/>
          <w:highlight w:val="none"/>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68" w:firstLineChars="200"/>
        <w:jc w:val="both"/>
        <w:textAlignment w:val="baseline"/>
        <w:outlineLvl w:val="9"/>
        <w:rPr>
          <w:rFonts w:hint="eastAsia" w:ascii="Times New Roman" w:hAnsi="Times New Roman" w:eastAsia="仿宋" w:cs="Times New Roman"/>
          <w:color w:val="000000" w:themeColor="text1"/>
          <w:spacing w:val="-27"/>
          <w:sz w:val="31"/>
          <w:szCs w:val="31"/>
          <w:highlight w:val="none"/>
          <w:lang w:val="en-US" w:eastAsia="zh-CN"/>
          <w14:textFill>
            <w14:solidFill>
              <w14:schemeClr w14:val="tx1"/>
            </w14:solidFill>
          </w14:textFill>
        </w:rPr>
      </w:pPr>
      <w:r>
        <w:rPr>
          <w:rFonts w:hint="default" w:ascii="Times New Roman" w:hAnsi="Times New Roman" w:eastAsia="仿宋" w:cs="Times New Roman"/>
          <w:color w:val="000000" w:themeColor="text1"/>
          <w:spacing w:val="12"/>
          <w:sz w:val="31"/>
          <w:szCs w:val="31"/>
          <w:highlight w:val="none"/>
          <w14:textFill>
            <w14:solidFill>
              <w14:schemeClr w14:val="tx1"/>
            </w14:solidFill>
          </w14:textFill>
        </w:rPr>
        <w:t>根据</w:t>
      </w:r>
      <w:r>
        <w:rPr>
          <w:rFonts w:hint="eastAsia" w:ascii="Times New Roman" w:hAnsi="Times New Roman" w:eastAsia="仿宋" w:cs="Times New Roman"/>
          <w:color w:val="000000" w:themeColor="text1"/>
          <w:spacing w:val="12"/>
          <w:sz w:val="31"/>
          <w:szCs w:val="31"/>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12"/>
          <w:sz w:val="31"/>
          <w:szCs w:val="31"/>
          <w:highlight w:val="none"/>
          <w:lang w:val="en-US"/>
          <w14:textFill>
            <w14:solidFill>
              <w14:schemeClr w14:val="tx1"/>
            </w14:solidFill>
          </w14:textFill>
        </w:rPr>
        <w:t>全国</w:t>
      </w:r>
      <w:r>
        <w:rPr>
          <w:rFonts w:hint="default" w:ascii="Times New Roman" w:hAnsi="Times New Roman" w:eastAsia="仿宋" w:cs="Times New Roman"/>
          <w:color w:val="000000" w:themeColor="text1"/>
          <w:spacing w:val="12"/>
          <w:sz w:val="31"/>
          <w:szCs w:val="31"/>
          <w:highlight w:val="none"/>
          <w14:textFill>
            <w14:solidFill>
              <w14:schemeClr w14:val="tx1"/>
            </w14:solidFill>
          </w14:textFill>
        </w:rPr>
        <w:t>青少年科技创新大赛</w:t>
      </w:r>
      <w:r>
        <w:rPr>
          <w:rFonts w:hint="eastAsia" w:ascii="Times New Roman" w:hAnsi="Times New Roman" w:eastAsia="仿宋" w:cs="Times New Roman"/>
          <w:color w:val="000000" w:themeColor="text1"/>
          <w:spacing w:val="12"/>
          <w:sz w:val="31"/>
          <w:szCs w:val="31"/>
          <w:highlight w:val="none"/>
          <w:lang w:val="en-US" w:eastAsia="zh-CN"/>
          <w14:textFill>
            <w14:solidFill>
              <w14:schemeClr w14:val="tx1"/>
            </w14:solidFill>
          </w14:textFill>
        </w:rPr>
        <w:t>规则》</w:t>
      </w:r>
      <w:r>
        <w:rPr>
          <w:rFonts w:hint="default" w:ascii="Times New Roman" w:hAnsi="Times New Roman" w:eastAsia="仿宋" w:cs="Times New Roman"/>
          <w:color w:val="000000" w:themeColor="text1"/>
          <w:spacing w:val="12"/>
          <w:sz w:val="31"/>
          <w:szCs w:val="31"/>
          <w:highlight w:val="none"/>
          <w14:textFill>
            <w14:solidFill>
              <w14:schemeClr w14:val="tx1"/>
            </w14:solidFill>
          </w14:textFill>
        </w:rPr>
        <w:t>要求，结合重庆实际情况，制定《重庆市青少年科技创新大赛竞赛规则</w:t>
      </w:r>
      <w:r>
        <w:rPr>
          <w:rFonts w:hint="eastAsia" w:ascii="Times New Roman" w:hAnsi="Times New Roman" w:eastAsia="仿宋" w:cs="Times New Roman"/>
          <w:color w:val="000000" w:themeColor="text1"/>
          <w:spacing w:val="12"/>
          <w:sz w:val="31"/>
          <w:szCs w:val="31"/>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12"/>
          <w:sz w:val="31"/>
          <w:szCs w:val="31"/>
          <w:highlight w:val="none"/>
          <w14:textFill>
            <w14:solidFill>
              <w14:schemeClr w14:val="tx1"/>
            </w14:solidFill>
          </w14:textFill>
        </w:rPr>
        <w:t>（202</w:t>
      </w:r>
      <w:r>
        <w:rPr>
          <w:rFonts w:hint="eastAsia" w:ascii="Times New Roman" w:hAnsi="Times New Roman" w:eastAsia="仿宋" w:cs="Times New Roman"/>
          <w:color w:val="000000" w:themeColor="text1"/>
          <w:spacing w:val="12"/>
          <w:sz w:val="31"/>
          <w:szCs w:val="31"/>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pacing w:val="12"/>
          <w:sz w:val="31"/>
          <w:szCs w:val="31"/>
          <w:highlight w:val="none"/>
          <w14:textFill>
            <w14:solidFill>
              <w14:schemeClr w14:val="tx1"/>
            </w14:solidFill>
          </w14:textFill>
        </w:rPr>
        <w:t>年</w:t>
      </w:r>
      <w:r>
        <w:rPr>
          <w:rFonts w:hint="default" w:ascii="Times New Roman" w:hAnsi="Times New Roman" w:eastAsia="仿宋" w:cs="Times New Roman"/>
          <w:color w:val="000000" w:themeColor="text1"/>
          <w:spacing w:val="12"/>
          <w:sz w:val="31"/>
          <w:szCs w:val="31"/>
          <w:highlight w:val="none"/>
          <w:lang w:eastAsia="zh-CN"/>
          <w14:textFill>
            <w14:solidFill>
              <w14:schemeClr w14:val="tx1"/>
            </w14:solidFill>
          </w14:textFill>
        </w:rPr>
        <w:t>），</w:t>
      </w:r>
      <w:r>
        <w:rPr>
          <w:rFonts w:hint="eastAsia" w:ascii="Times New Roman" w:hAnsi="Times New Roman" w:eastAsia="仿宋" w:cs="Times New Roman"/>
          <w:color w:val="000000" w:themeColor="text1"/>
          <w:spacing w:val="12"/>
          <w:sz w:val="31"/>
          <w:szCs w:val="31"/>
          <w:highlight w:val="none"/>
          <w:lang w:val="en-US" w:eastAsia="zh-CN"/>
          <w14:textFill>
            <w14:solidFill>
              <w14:schemeClr w14:val="tx1"/>
            </w14:solidFill>
          </w14:textFill>
        </w:rPr>
        <w:t>本规则适用于重庆市青少年科技创新成果竞赛申报及竞赛评审工作，各</w:t>
      </w:r>
      <w:r>
        <w:rPr>
          <w:rFonts w:hint="eastAsia" w:ascii="Times New Roman" w:hAnsi="Times New Roman" w:eastAsia="仿宋" w:cs="Times New Roman"/>
          <w:color w:val="000000" w:themeColor="text1"/>
          <w:spacing w:val="5"/>
          <w:sz w:val="31"/>
          <w:szCs w:val="31"/>
          <w:highlight w:val="none"/>
          <w:lang w:val="en-US" w:eastAsia="zh-CN"/>
          <w14:textFill>
            <w14:solidFill>
              <w14:schemeClr w14:val="tx1"/>
            </w14:solidFill>
          </w14:textFill>
        </w:rPr>
        <w:t>基层单位</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应遵循本规则参赛及开展组织</w:t>
      </w:r>
      <w:r>
        <w:rPr>
          <w:rFonts w:hint="default" w:ascii="Times New Roman" w:hAnsi="Times New Roman" w:eastAsia="仿宋" w:cs="Times New Roman"/>
          <w:color w:val="000000" w:themeColor="text1"/>
          <w:sz w:val="31"/>
          <w:szCs w:val="31"/>
          <w:highlight w:val="none"/>
          <w14:textFill>
            <w14:solidFill>
              <w14:schemeClr w14:val="tx1"/>
            </w14:solidFill>
          </w14:textFill>
        </w:rPr>
        <w:t>工作</w:t>
      </w:r>
      <w:r>
        <w:rPr>
          <w:rFonts w:hint="eastAsia" w:ascii="Times New Roman" w:hAnsi="Times New Roman" w:eastAsia="仿宋" w:cs="Times New Roman"/>
          <w:color w:val="000000" w:themeColor="text1"/>
          <w:sz w:val="31"/>
          <w:szCs w:val="31"/>
          <w:highlight w:val="none"/>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5"/>
          <w:position w:val="4"/>
          <w:sz w:val="31"/>
          <w:szCs w:val="31"/>
          <w:highlight w:val="none"/>
          <w14:textFill>
            <w14:solidFill>
              <w14:schemeClr w14:val="tx1"/>
            </w14:solidFill>
          </w14:textFill>
        </w:rPr>
        <w:t>一</w:t>
      </w:r>
      <w:r>
        <w:rPr>
          <w:rFonts w:hint="default" w:ascii="Times New Roman" w:hAnsi="Times New Roman" w:eastAsia="黑体" w:cs="Times New Roman"/>
          <w:color w:val="000000" w:themeColor="text1"/>
          <w:spacing w:val="6"/>
          <w:position w:val="4"/>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5"/>
          <w:position w:val="4"/>
          <w:sz w:val="31"/>
          <w:szCs w:val="31"/>
          <w:highlight w:val="none"/>
          <w14:textFill>
            <w14:solidFill>
              <w14:schemeClr w14:val="tx1"/>
            </w14:solidFill>
          </w14:textFill>
        </w:rPr>
        <w:t>申报</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8"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7"/>
          <w:sz w:val="31"/>
          <w:szCs w:val="31"/>
          <w:highlight w:val="none"/>
          <w14:textFill>
            <w14:solidFill>
              <w14:schemeClr w14:val="tx1"/>
            </w14:solidFill>
          </w14:textFill>
        </w:rPr>
        <w:t>（一</w:t>
      </w:r>
      <w:r>
        <w:rPr>
          <w:rFonts w:hint="default" w:ascii="Times New Roman" w:hAnsi="Times New Roman" w:eastAsia="楷体" w:cs="Times New Roman"/>
          <w:color w:val="000000" w:themeColor="text1"/>
          <w:spacing w:val="8"/>
          <w:sz w:val="31"/>
          <w:szCs w:val="31"/>
          <w:highlight w:val="none"/>
          <w14:textFill>
            <w14:solidFill>
              <w14:schemeClr w14:val="tx1"/>
            </w14:solidFill>
          </w14:textFill>
        </w:rPr>
        <w:t>）</w:t>
      </w:r>
      <w:r>
        <w:rPr>
          <w:rFonts w:hint="default" w:ascii="Times New Roman" w:hAnsi="Times New Roman" w:eastAsia="楷体" w:cs="Times New Roman"/>
          <w:color w:val="000000" w:themeColor="text1"/>
          <w:spacing w:val="7"/>
          <w:sz w:val="31"/>
          <w:szCs w:val="31"/>
          <w:highlight w:val="none"/>
          <w14:textFill>
            <w14:solidFill>
              <w14:schemeClr w14:val="tx1"/>
            </w14:solidFill>
          </w14:textFill>
        </w:rPr>
        <w:t>申报者和申报作品要</w:t>
      </w:r>
      <w:r>
        <w:rPr>
          <w:rFonts w:hint="default" w:ascii="Times New Roman" w:hAnsi="Times New Roman" w:eastAsia="楷体" w:cs="Times New Roman"/>
          <w:color w:val="000000" w:themeColor="text1"/>
          <w:spacing w:val="6"/>
          <w:sz w:val="31"/>
          <w:szCs w:val="31"/>
          <w:highlight w:val="none"/>
          <w14:textFill>
            <w14:solidFill>
              <w14:schemeClr w14:val="tx1"/>
            </w14:solidFill>
          </w14:textFill>
        </w:rPr>
        <w:t>求</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参赛学生须为</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内在校中小学生（包括普通中小学、中等职业学校、特殊教育学校、国际学校）。每个参赛学生（包括集体作品的学生）在一届大赛中，只能申报一个作品参加科技创新成果竞赛。</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参加</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市级</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竞赛学生须由</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区（县）</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组织单位在</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区（县）级</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赛获奖学生中按规定名额择优推荐，须符合</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市级</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竞赛规则和各项申报要求。</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参赛者须承担申报作品全部或主体研究工作。小学生作品选题原则上需与日常生活相关。</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参赛作品须在终评活动前两年内完成。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5</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集体作品要求：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1）集体作品的申报者不得超过3人，并且必须是同一地区（指同</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一区</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县）、同一学段（小学、初中、高中或中专）的学生合作作品。</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（2）集体作品不能在研究过程及参赛中途加入新成员。每名成员都须全面参与、熟悉作品各项工作，合作、分担研究任务，提交的研究成果应为所有成员共同完成。</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210" w:rightChars="-10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（3）集体作品在申报时，所有成员的信息资料均应在申报表中填写，并在研究报告中说明每名成员的分工和完成的主要任务。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630" w:rightChars="-30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（4）同一竞赛周期内，集体作品和个人作品不能进行相互转换。</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6</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作品分类：按照创意来源和专业程度，参赛作品分为A、B两类：A类作品指选题专业性较强，且需具备较为深厚的专业基础</w:t>
      </w:r>
      <w:r>
        <w:rPr>
          <w:rFonts w:hint="default"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并在专业实验室或专业机构完成的作品；B类作品指选题源于日常生活，能够为经济社会发展或社会生活带来便利的小发明</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小制作、小论文等。小学生原则上只能申报B类作品，如申报A类</w:t>
      </w:r>
      <w:r>
        <w:rPr>
          <w:rFonts w:hint="default"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作品，</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将按中学生评审标准参赛。</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7.参加过往届创新大赛的作品，如再次以同一选题参赛，须以新的研究成果申报且研究时间持续一年以上。</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8</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每项参赛作品可有1-3名指导教师，对学生开展研究给予辅助性指导。指导教师应了解并遵守竞赛规则，在申报时签署诚信承诺书，对学生参赛作品的真实性、研究过程的科学性及学生遵守科技实践活动行为规范的情况负责。如指导教师与参赛学生有亲属关系，应在申报时如实填写。</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9</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参赛学生开展涉及脊椎动物实验或有潜在危险的病原体、生物制剂、化学制剂、有毒有害物质、放射性原材料等相关研究，须符合相关实验操作规程，并在专业人员指导下完成。</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eastAsia"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eastAsia" w:ascii="Times New Roman" w:hAnsi="Times New Roman" w:eastAsia="方正仿宋_GBK" w:cs="Times New Roman"/>
          <w:color w:val="000000" w:themeColor="text1"/>
          <w:spacing w:val="5"/>
          <w:sz w:val="31"/>
          <w:szCs w:val="31"/>
          <w:highlight w:val="none"/>
          <w14:textFill>
            <w14:solidFill>
              <w14:schemeClr w14:val="tx1"/>
            </w14:solidFill>
          </w14:textFill>
        </w:rPr>
        <w:t>10.参赛学生在开展研究的各阶段应自觉遵守科学研究的道德规范和行为准则，尊重他人知识产权。参赛作品应反映申报者本人的研究工作，对于指导教师或他人协助完成的内容要进行明确说明。</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6"/>
          <w:sz w:val="31"/>
          <w:szCs w:val="31"/>
          <w:highlight w:val="none"/>
          <w14:textFill>
            <w14:solidFill>
              <w14:schemeClr w14:val="tx1"/>
            </w14:solidFill>
          </w14:textFill>
        </w:rPr>
        <w:t>（二）不接受</w:t>
      </w: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的申报</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作品内容或研究过程违反国家法律、法规和社会公德或者妨害公共利益。</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研究内容不利于中小学生心理或生理健康发展。</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作品存在抄袭、成人代做或侵犯他人知识产权等学术不端问题。</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小学生作品出现伤害或处死实验动物、涉及有风险的动物、植物、微生物、病原体、离体组织、器官、血液、体液，以及有毒有害的生物制剂、化学制剂、放射性原材料等物质的相关研究。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5.中学生作品涉及脊椎动物实验或有潜在危险的病原体、生物制剂、化学制剂、有毒有害物质、放射性原材料等相关研究，不符合相关实验操作规程，未在专业人员指导下完成。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6.其他不符合申报作品要求（参见申报者和申报作品要求）的作品。</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eastAsia" w:ascii="方正楷体_GBK" w:hAnsi="方正楷体_GBK" w:eastAsia="方正楷体_GBK" w:cs="方正楷体_GBK"/>
          <w:color w:val="000000" w:themeColor="text1"/>
          <w:spacing w:val="6"/>
          <w:sz w:val="31"/>
          <w:szCs w:val="31"/>
          <w:highlight w:val="none"/>
          <w14:textFill>
            <w14:solidFill>
              <w14:schemeClr w14:val="tx1"/>
            </w14:solidFill>
          </w14:textFill>
        </w:rPr>
      </w:pPr>
      <w:r>
        <w:rPr>
          <w:rFonts w:hint="eastAsia" w:ascii="方正楷体_GBK" w:hAnsi="方正楷体_GBK" w:eastAsia="方正楷体_GBK" w:cs="方正楷体_GBK"/>
          <w:color w:val="000000" w:themeColor="text1"/>
          <w:spacing w:val="6"/>
          <w:sz w:val="31"/>
          <w:szCs w:val="31"/>
          <w:highlight w:val="none"/>
          <w14:textFill>
            <w14:solidFill>
              <w14:schemeClr w14:val="tx1"/>
            </w14:solidFill>
          </w14:textFill>
        </w:rPr>
        <w:t>（三）学科分类</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1"/>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1.小学生作品</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（1）物质科学：研究、发现生活中的物质及其运动、变化的规律。</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（2）生命科学：观察、研究自然界的生命现象、特征和发生、发展规律，各种生物之间及生物与环境之间相互关系。</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（3）地球环境与宇宙科学：研究地球与宇宙中有关现象，人类与地球环境、地球与宇宙的关系等。</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（4）技术：将科学、技术应用于日常生活，综合设计或开发制作以解决实际问题。</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（5）行为与社会科学：通过观察、实验和调查的方法研究人或动物的行为与反应，人类社会中的个人之间、个人与社会之间的关系。</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1"/>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2.中学生作品</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（1）数学：代数、几何、概率、统计等数学领域的基础研究和相关应用。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（2）物理与天文学：力学、电磁学、光学、热学等物理学科及天文学科相关领域的研究和应用。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（3）化学：无机化学、有机化学、物理化学、分析化学等相关领域的研究和应用。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（4）生命科学：动物学、植物学等生命科学相关领域的实验研究或理论分析。</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（5）计算机科学与信息技术：与计算机科学与技术相关的</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理论研究和技术探索。</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（6）工程学：机械、电路等工程技术领域相关研究和应用。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（7）环境科学：水土保护、气候变化、生态保护等环境学</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科相关领域的研究和应用。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（8）行为和社会科学：针对特定社会现象、事件或问题开展的调查和研究。</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（四）</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申报材料</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1"/>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申报书：完整填写当届大赛申报书。</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查新报告：每名申报者应在作品研究开始前和申报参赛前对作品选题和研究内容进行查新检索，并至少提交1份真实、规范的查新报告。</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研究报告：研究报告应包括标题、摘要、关键词、正文（包括研究背景、研究目的、研究内容、研究方法、实验过程和结果、分析和讨论、研究结论等）及参考文献。研究报告中凡引用他人已公开发表的研究方法、数据、观点、结论或成果等，必须规范引用，并在参考文献中列出；凡涉及他人协助完成的研究工作内容和相关成果，必须明确说明。</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附件：附件中须提交完整、真实的原始实验记录、研究日志等相关材料，用于证明学生的研究过程和对主要创新点的贡献。附件可适量提交研究作品相关的辅助图片，如作品中有实物模型，则需提交时长不超过1分钟的视频资料，用于证明和演示实物模型的功能和创新点。入围终评的作品，必须同时在终评问辩现场向评委提供所有原始实验记录、研究日志等相关材料，并现场展示研究报告中提到的主要创新点。</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5</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诚信承诺书：参赛学生、指导教师须签订科研诚信承诺书</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承诺研究过程和成果取得符合科研诚信和学术规范，并分别在指定位置签字确认，加盖所在学校公章。</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1"/>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6</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证明材料：作品涉及下列内容的还须提供有关部门的证明材料。</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（1）依托专业研究机构或实验室开展研究的，需在实验开始前获得该机构或实验室主管部门</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或</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单位的许可，并在申报时提供确认或批准依据。</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（2）医疗保健用品，由省级以上相关医疗科研部门开具临床使用鉴定。</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（3）动物、植物新品种，由省级以上农科部门开具证明，证明确为培育和发现的新品种。</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（4）国家保护的动、植物，由省级以上林业等管理部门开具证明，证明作品在研究过程没有对动、植物造成损害。</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20"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z w:val="31"/>
          <w:szCs w:val="31"/>
          <w:highlight w:val="none"/>
          <w14:textFill>
            <w14:solidFill>
              <w14:schemeClr w14:val="tx1"/>
            </w14:solidFill>
          </w14:textFill>
        </w:rPr>
        <w:t>二</w:t>
      </w:r>
      <w:r>
        <w:rPr>
          <w:rFonts w:hint="default" w:ascii="Times New Roman" w:hAnsi="Times New Roman" w:eastAsia="黑体" w:cs="Times New Roman"/>
          <w:color w:val="000000" w:themeColor="text1"/>
          <w:spacing w:val="-2"/>
          <w:sz w:val="31"/>
          <w:szCs w:val="31"/>
          <w:highlight w:val="none"/>
          <w14:textFill>
            <w14:solidFill>
              <w14:schemeClr w14:val="tx1"/>
            </w14:solidFill>
          </w14:textFill>
        </w:rPr>
        <w:t>、</w:t>
      </w:r>
      <w:r>
        <w:rPr>
          <w:rFonts w:hint="default" w:ascii="Times New Roman" w:hAnsi="Times New Roman" w:eastAsia="黑体" w:cs="Times New Roman"/>
          <w:color w:val="000000" w:themeColor="text1"/>
          <w:sz w:val="31"/>
          <w:szCs w:val="31"/>
          <w:highlight w:val="none"/>
          <w14:textFill>
            <w14:solidFill>
              <w14:schemeClr w14:val="tx1"/>
            </w14:solidFill>
          </w14:textFill>
        </w:rPr>
        <w:t>评审</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（一）</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评审标准</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评审重点考察参赛学生的科研潜质和创新素养。组委会将组织高等院校、科研院所的学科专家组成评审委员会，按照以下维度评审。</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科研潜质：参赛学生对科学具有浓厚的兴趣，对本人研究的成果具有强烈的分享意愿，具有一定的科学素养和严谨的科学态度；学生对于科学研究工作的基本规律和方法有一定理解，基础科学理论和知识掌握扎实、运用准确。</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作品选题：作品选题符合青少年认知能力和成长特点，研究方法和研究技术合理可行，实验材料和仪器设备能够合规获取和使用。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1"/>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作品水平</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（1）创新性：作品的立意、提出的观点以及研究的方法等方面有新意、有创见。分析问题、实验设计、技术路线、数据处理方法独特。</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（2）科学性：作品符合客观科学规律，立论明确，论据充分；研究方法和技术方案合理。</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（3）完整性：作品已取得阶段性研究成果；有足够的科学研究工作量(调查、实验、制作、求证等)；原始实验数据和研究</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日志等记录规范、资料齐全，研究和分析数据充分，有说服力。</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（4）实用性：作品成果能够进行实际应用，能够对经济社会发展或生产生活产生积极影响。</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研究过程：学生具备开展研究的基本素质和能力；能够理解作品相关的基本科学原理和概念，掌握或了解涉及的研究方法和关键技术。学生是作品创新点提出、实施和验证的主要贡献者</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对研究核心问题的理解和回答清晰准确；能够意识到研究的不足之处和局限性。</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5</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现场表现：学生现场问答逻辑清晰、语言得当；作品展示结构合理、条理清晰；展板内容齐全,设计新颖别致,有一定制作工作量；展示资料齐全，作品展示效果好。</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6</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小学生作品重点考查：作品选题是否符合选手年龄段的思维方式、知识结构和实施能力；对于调查、实验、制作、求证等科学探究方法的应用；收集和获取证据、整理信息、分析数据、得出结论的能力；作品是否有阶段性研究成果。</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7</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集体作品考察团队合作情况，团队成员分工合理，每个成员均对作品的完成有实质贡献；作品成果是所有成员共同努力的结果。</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（二）</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评审程序</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1"/>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1.资格审查：包括形式审查和学术审查两部分。</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（1）形式审查：如发现申报材料存在问题或缺失，申报者可在组委会规定的修改时间内对申报材料进行修改和补充。</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（2）学术审查：如发现参赛者存在违反科研诚信和行为规范问题，</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报</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经</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重庆市</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大赛科学道德和伦理审查委员会审议通过，取消相关人员参赛资格。</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初评：通过资格审查的作品进入初评。 初评为网络评</w:t>
      </w:r>
      <w:r>
        <w:rPr>
          <w:rFonts w:hint="default"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审，</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由</w:t>
      </w:r>
      <w:r>
        <w:rPr>
          <w:rFonts w:hint="eastAsia"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市级</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评审委员会负责。初评阶段评选约 80%青少年参赛作品入 围终评。</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1"/>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终评：</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（1）等级奖评审程序和命题原则：大赛组委会选聘高等院校、科研院所的学科专家组成终评评审委员会，以多环节、多元化命题评价方式对参赛学生进行综合评价，并按照A、B类分别评选产生大赛各奖项。</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终评评审主要包括基于量表或任务的科研潜质测评、基于多对多交流的综合素质考察和基于参赛作品问辩的创新素养考察三个环节。</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入围终评的作品须申报者本人参加终评评审活动，如未参加终评将视为自动放弃参赛资格，由此产生的名额空缺不予递补。</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（2）专项奖评审：由设奖单位评选，专项奖评审原则不得与大赛评审原则相悖。</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52"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8"/>
          <w:sz w:val="31"/>
          <w:szCs w:val="31"/>
          <w:highlight w:val="none"/>
          <w14:textFill>
            <w14:solidFill>
              <w14:schemeClr w14:val="tx1"/>
            </w14:solidFill>
          </w14:textFill>
        </w:rPr>
        <w:t>三</w:t>
      </w:r>
      <w:r>
        <w:rPr>
          <w:rFonts w:hint="default" w:ascii="Times New Roman" w:hAnsi="Times New Roman" w:eastAsia="黑体"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8"/>
          <w:sz w:val="31"/>
          <w:szCs w:val="31"/>
          <w:highlight w:val="none"/>
          <w14:textFill>
            <w14:solidFill>
              <w14:schemeClr w14:val="tx1"/>
            </w14:solidFill>
          </w14:textFill>
        </w:rPr>
        <w:t>终评展示和交流活动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1</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参赛学生需参加大赛终评展示期间组织的公开展示、公众讲解和学生交流等活动。</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2</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作品展示按学科分区，由组委会提供展区的基本展板、展台</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电源和简单工具。</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3</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参赛学生负责展示材料的设计制作、安装布设和保管维护</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涉及实物的研究作品，须带到现场展示。</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4</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每个作品应制作展板一块（高 1.2 米、宽 0.9 米）。参展实物宽不超过 1.5 米，高不超过 2米，重量不超过100千克。作品展示材料中不能有易燃、易爆危险品和管制刀具； 展品用电电压不得超过 220伏。</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5</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作品的展示材料中不得出现指导教师姓名、专家评价</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媒体报道材料、以往获奖情况、正在申请或已获得专利情况等信息</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不得出现涉嫌侵犯知识产权和个人隐私权的内容。</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6</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作品布展完毕后需要接受组委会的检查，包括展板、展品</w:t>
      </w:r>
      <w:r>
        <w:rPr>
          <w:rFonts w:hint="eastAsia"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展示内容，检查合格才能进入评审程序。</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5"/>
          <w:sz w:val="31"/>
          <w:szCs w:val="31"/>
          <w:highlight w:val="none"/>
          <w14:textFill>
            <w14:solidFill>
              <w14:schemeClr w14:val="tx1"/>
            </w14:solidFill>
          </w14:textFill>
        </w:rPr>
        <w:t>四、表彰</w:t>
      </w:r>
      <w:r>
        <w:rPr>
          <w:rFonts w:hint="default" w:ascii="Times New Roman" w:hAnsi="Times New Roman" w:eastAsia="黑体" w:cs="Times New Roman"/>
          <w:color w:val="000000" w:themeColor="text1"/>
          <w:spacing w:val="4"/>
          <w:sz w:val="31"/>
          <w:szCs w:val="31"/>
          <w:highlight w:val="none"/>
          <w14:textFill>
            <w14:solidFill>
              <w14:schemeClr w14:val="tx1"/>
            </w14:solidFill>
          </w14:textFill>
        </w:rPr>
        <w:t>奖励</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青少年科技创新成果奖项分</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等级奖和专项奖</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入围终评作品</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的等级奖获奖比例约为</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95</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48"/>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其中</w:t>
      </w:r>
      <w:r>
        <w:rPr>
          <w:rFonts w:hint="default" w:ascii="Times New Roman" w:hAnsi="Times New Roman" w:eastAsia="方正仿宋_GBK" w:cs="Times New Roman"/>
          <w:color w:val="000000" w:themeColor="text1"/>
          <w:spacing w:val="-48"/>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一等奖</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48"/>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二等奖3</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48"/>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三</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等奖</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50%</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，按照参赛作品分</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类颁发证书和奖牌</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由主办单位进行</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表彰。专</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项奖由设奖单位进行表彰</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颁发证书</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奖金或奖品等</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52"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8"/>
          <w:sz w:val="31"/>
          <w:szCs w:val="31"/>
          <w:highlight w:val="none"/>
          <w14:textFill>
            <w14:solidFill>
              <w14:schemeClr w14:val="tx1"/>
            </w14:solidFill>
          </w14:textFill>
        </w:rPr>
        <w:t>五、监督和</w:t>
      </w: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违规处理</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41"/>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大赛设立评审监督委员会</w:t>
      </w:r>
      <w:r>
        <w:rPr>
          <w:rFonts w:hint="default" w:ascii="Times New Roman" w:hAnsi="Times New Roman" w:eastAsia="方正仿宋_GBK" w:cs="Times New Roman"/>
          <w:color w:val="000000" w:themeColor="text1"/>
          <w:spacing w:val="-4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由专家和主办单位代表组成</w:t>
      </w:r>
      <w:r>
        <w:rPr>
          <w:rFonts w:hint="default" w:ascii="Times New Roman" w:hAnsi="Times New Roman" w:eastAsia="方正仿宋_GBK" w:cs="Times New Roman"/>
          <w:color w:val="000000" w:themeColor="text1"/>
          <w:spacing w:val="-40"/>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对</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竞赛评审工作进行监督</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对涉嫌违规问题进行核查</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0" w:line="600" w:lineRule="exact"/>
        <w:ind w:left="0" w:right="0" w:firstLine="660" w:firstLineChars="200"/>
        <w:jc w:val="both"/>
        <w:textAlignment w:val="baseline"/>
        <w:outlineLvl w:val="9"/>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10"/>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大赛设立科学道德和伦理审查委员会，由科研机构学科专家、教育专家和一线教育工作者组成，对申报作品研究过程是否遵守科学道德和研究规范等进行审查。经审查存在学术不端或违规情况的作品将取消参赛或获奖资格。</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0" w:line="600" w:lineRule="exact"/>
        <w:ind w:left="0" w:right="0" w:firstLine="660" w:firstLineChars="200"/>
        <w:jc w:val="both"/>
        <w:textAlignment w:val="baseline"/>
        <w:outlineLvl w:val="9"/>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3</w:t>
      </w:r>
      <w:r>
        <w:rPr>
          <w:rFonts w:hint="default" w:ascii="Times New Roman" w:hAnsi="Times New Roman" w:eastAsia="方正仿宋_GBK" w:cs="Times New Roman"/>
          <w:color w:val="000000" w:themeColor="text1"/>
          <w:spacing w:val="10"/>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申报、审查和初评阶段，如出现对参赛作品的投诉且经调查发现参赛作品存在抄袭、研究工作作弊、违反科研规范等问题</w:t>
      </w:r>
      <w:r>
        <w:rPr>
          <w:rFonts w:hint="default" w:ascii="Times New Roman" w:hAnsi="Times New Roman" w:eastAsia="方正仿宋_GBK" w:cs="Times New Roman"/>
          <w:color w:val="000000" w:themeColor="text1"/>
          <w:spacing w:val="10"/>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将取消作者参赛资格。</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0" w:line="600" w:lineRule="exact"/>
        <w:ind w:left="0" w:right="0" w:firstLine="660" w:firstLineChars="200"/>
        <w:jc w:val="both"/>
        <w:textAlignment w:val="baseline"/>
        <w:outlineLvl w:val="9"/>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4</w:t>
      </w:r>
      <w:r>
        <w:rPr>
          <w:rFonts w:hint="default" w:ascii="Times New Roman" w:hAnsi="Times New Roman" w:eastAsia="方正仿宋_GBK" w:cs="Times New Roman"/>
          <w:color w:val="000000" w:themeColor="text1"/>
          <w:spacing w:val="10"/>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终评阶段，如发现参赛作品存在抄袭、研究工作作弊等违反规则情况，将取消作者获奖资格； 如终评评奖比例内，作品实际水平或作者答辩情况不符合获奖标准，经评审委员会表决，可不授予竞赛奖项。</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0" w:line="600" w:lineRule="exact"/>
        <w:ind w:left="0" w:right="0" w:firstLine="660" w:firstLineChars="200"/>
        <w:jc w:val="both"/>
        <w:textAlignment w:val="baseline"/>
        <w:outlineLvl w:val="9"/>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5</w:t>
      </w:r>
      <w:r>
        <w:rPr>
          <w:rFonts w:hint="default" w:ascii="Times New Roman" w:hAnsi="Times New Roman" w:eastAsia="方正仿宋_GBK" w:cs="Times New Roman"/>
          <w:color w:val="000000" w:themeColor="text1"/>
          <w:spacing w:val="10"/>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入围终评和获奖作品名单在竞赛网站进行公示，任何单位或个人如有异议，可向组委会秘书处进行实名投诉，并提供相关证据及联系方式。组委会将组织开展调查，并按照《章程》规定对相关部门和个人进行处理。</w:t>
      </w: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jc w:val="both"/>
        <w:textAlignment w:val="baseline"/>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outlineLvl w:val="1"/>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9"/>
          <w:position w:val="3"/>
          <w:sz w:val="44"/>
          <w:szCs w:val="44"/>
          <w:highlight w:val="none"/>
          <w14:textFill>
            <w14:solidFill>
              <w14:schemeClr w14:val="tx1"/>
            </w14:solidFill>
          </w14:textFill>
        </w:rPr>
        <w:t>科技辅导员科技教育创新成果竞赛</w:t>
      </w:r>
    </w:p>
    <w:p>
      <w:pPr>
        <w:keepNext w:val="0"/>
        <w:keepLines w:val="0"/>
        <w:pageBreakBefore w:val="0"/>
        <w:widowControl/>
        <w:kinsoku w:val="0"/>
        <w:wordWrap/>
        <w:overflowPunct/>
        <w:topLinePunct w:val="0"/>
        <w:autoSpaceDE w:val="0"/>
        <w:autoSpaceDN w:val="0"/>
        <w:bidi w:val="0"/>
        <w:adjustRightInd w:val="0"/>
        <w:snapToGrid w:val="0"/>
        <w:spacing w:beforeAutospacing="0" w:line="600" w:lineRule="exact"/>
        <w:ind w:left="0" w:right="0" w:firstLine="0" w:firstLineChars="0"/>
        <w:jc w:val="both"/>
        <w:textAlignment w:val="baseline"/>
        <w:rPr>
          <w:rFonts w:hint="eastAsia" w:ascii="Times New Roman" w:hAnsi="Times New Roman" w:eastAsia="仿宋" w:cs="Times New Roman"/>
          <w:color w:val="000000" w:themeColor="text1"/>
          <w:spacing w:val="12"/>
          <w:sz w:val="31"/>
          <w:szCs w:val="31"/>
          <w:highlight w:val="none"/>
          <w:lang w:val="en-US"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right="0" w:firstLine="668"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2"/>
          <w:sz w:val="31"/>
          <w:szCs w:val="31"/>
          <w:highlight w:val="none"/>
          <w:lang w:val="en-US" w:eastAsia="zh-CN"/>
          <w14:textFill>
            <w14:solidFill>
              <w14:schemeClr w14:val="tx1"/>
            </w14:solidFill>
          </w14:textFill>
        </w:rPr>
        <w:t>根据《全国青少年科技创新大赛规则》要求，</w:t>
      </w: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结合重庆实际情况，制定《重庆市青少年科技创新大赛竞赛规则</w:t>
      </w:r>
      <w:r>
        <w:rPr>
          <w:rFonts w:hint="default" w:ascii="Times New Roman" w:hAnsi="Times New Roman" w:eastAsia="方正仿宋_GBK" w:cs="Times New Roman"/>
          <w:color w:val="000000" w:themeColor="text1"/>
          <w:spacing w:val="1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（202</w:t>
      </w:r>
      <w:r>
        <w:rPr>
          <w:rFonts w:hint="default" w:ascii="Times New Roman" w:hAnsi="Times New Roman" w:eastAsia="方正仿宋_GBK" w:cs="Times New Roman"/>
          <w:color w:val="000000" w:themeColor="text1"/>
          <w:spacing w:val="12"/>
          <w:sz w:val="31"/>
          <w:szCs w:val="3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年</w:t>
      </w:r>
      <w:r>
        <w:rPr>
          <w:rFonts w:hint="default" w:ascii="Times New Roman" w:hAnsi="Times New Roman" w:eastAsia="方正仿宋_GBK" w:cs="Times New Roman"/>
          <w:color w:val="000000" w:themeColor="text1"/>
          <w:spacing w:val="1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2"/>
          <w:sz w:val="31"/>
          <w:szCs w:val="31"/>
          <w:highlight w:val="none"/>
          <w:lang w:val="en-US" w:eastAsia="zh-CN"/>
          <w14:textFill>
            <w14:solidFill>
              <w14:schemeClr w14:val="tx1"/>
            </w14:solidFill>
          </w14:textFill>
        </w:rPr>
        <w:t>本规则适用于重庆市青少年科技创新大赛科技辅导员科技教育创新成果竞赛参赛者和竞赛评审工作。各</w:t>
      </w:r>
      <w:r>
        <w:rPr>
          <w:rFonts w:hint="default"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基层单位</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应遵循本规则参赛及开展组织</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工作</w:t>
      </w:r>
      <w:r>
        <w:rPr>
          <w:rFonts w:hint="default" w:ascii="Times New Roman" w:hAnsi="Times New Roman" w:eastAsia="方正仿宋_GBK" w:cs="Times New Roman"/>
          <w:color w:val="000000" w:themeColor="text1"/>
          <w:spacing w:val="-27"/>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2"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8"/>
          <w:sz w:val="31"/>
          <w:szCs w:val="31"/>
          <w:highlight w:val="none"/>
          <w14:textFill>
            <w14:solidFill>
              <w14:schemeClr w14:val="tx1"/>
            </w14:solidFill>
          </w14:textFill>
        </w:rPr>
        <w:t>一</w:t>
      </w:r>
      <w:r>
        <w:rPr>
          <w:rFonts w:hint="default" w:ascii="Times New Roman" w:hAnsi="Times New Roman" w:eastAsia="黑体"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8"/>
          <w:sz w:val="31"/>
          <w:szCs w:val="31"/>
          <w:highlight w:val="none"/>
          <w14:textFill>
            <w14:solidFill>
              <w14:schemeClr w14:val="tx1"/>
            </w14:solidFill>
          </w14:textFill>
        </w:rPr>
        <w:t>参赛人员和作品要求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（一）</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参赛人员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1.参赛人员为中小学校科学教师</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科技辅导员，各级教育研</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究机构、校外科技教育机构和活动场</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所的科技教育工作者（以下</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统称“科技辅导员”</w:t>
      </w:r>
      <w:r>
        <w:rPr>
          <w:rFonts w:hint="default" w:ascii="Times New Roman" w:hAnsi="Times New Roman" w:eastAsia="方正仿宋_GBK" w:cs="Times New Roman"/>
          <w:color w:val="000000" w:themeColor="text1"/>
          <w:spacing w:val="-138"/>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6"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18"/>
          <w:sz w:val="31"/>
          <w:szCs w:val="31"/>
          <w:highlight w:val="none"/>
          <w14:textFill>
            <w14:solidFill>
              <w14:schemeClr w14:val="tx1"/>
            </w14:solidFill>
          </w14:textFill>
        </w:rPr>
        <w:t>参</w:t>
      </w:r>
      <w:r>
        <w:rPr>
          <w:rFonts w:hint="default" w:ascii="Times New Roman" w:hAnsi="Times New Roman" w:eastAsia="方正仿宋_GBK" w:cs="Times New Roman"/>
          <w:color w:val="000000" w:themeColor="text1"/>
          <w:spacing w:val="17"/>
          <w:sz w:val="31"/>
          <w:szCs w:val="31"/>
          <w:highlight w:val="none"/>
          <w14:textFill>
            <w14:solidFill>
              <w14:schemeClr w14:val="tx1"/>
            </w14:solidFill>
          </w14:textFill>
        </w:rPr>
        <w:t>加</w:t>
      </w:r>
      <w:r>
        <w:rPr>
          <w:rFonts w:hint="default" w:ascii="Times New Roman" w:hAnsi="Times New Roman" w:eastAsia="方正仿宋_GBK" w:cs="Times New Roman"/>
          <w:color w:val="000000" w:themeColor="text1"/>
          <w:spacing w:val="17"/>
          <w:sz w:val="31"/>
          <w:szCs w:val="31"/>
          <w:highlight w:val="none"/>
          <w:lang w:val="en-US" w:eastAsia="zh-CN"/>
          <w14:textFill>
            <w14:solidFill>
              <w14:schemeClr w14:val="tx1"/>
            </w14:solidFill>
          </w14:textFill>
        </w:rPr>
        <w:t>市级</w:t>
      </w:r>
      <w:r>
        <w:rPr>
          <w:rFonts w:hint="default" w:ascii="Times New Roman" w:hAnsi="Times New Roman" w:eastAsia="方正仿宋_GBK" w:cs="Times New Roman"/>
          <w:color w:val="000000" w:themeColor="text1"/>
          <w:spacing w:val="17"/>
          <w:sz w:val="31"/>
          <w:szCs w:val="31"/>
          <w:highlight w:val="none"/>
          <w14:textFill>
            <w14:solidFill>
              <w14:schemeClr w14:val="tx1"/>
            </w14:solidFill>
          </w14:textFill>
        </w:rPr>
        <w:t>竞赛的科技辅导员须由</w:t>
      </w:r>
      <w:r>
        <w:rPr>
          <w:rFonts w:hint="default" w:ascii="Times New Roman" w:hAnsi="Times New Roman" w:eastAsia="方正仿宋_GBK" w:cs="Times New Roman"/>
          <w:color w:val="000000" w:themeColor="text1"/>
          <w:spacing w:val="17"/>
          <w:sz w:val="31"/>
          <w:szCs w:val="31"/>
          <w:highlight w:val="none"/>
          <w:lang w:val="en-US" w:eastAsia="zh-CN"/>
          <w14:textFill>
            <w14:solidFill>
              <w14:schemeClr w14:val="tx1"/>
            </w14:solidFill>
          </w14:textFill>
        </w:rPr>
        <w:t>区（县）级</w:t>
      </w:r>
      <w:r>
        <w:rPr>
          <w:rFonts w:hint="default" w:ascii="Times New Roman" w:hAnsi="Times New Roman" w:eastAsia="方正仿宋_GBK" w:cs="Times New Roman"/>
          <w:color w:val="000000" w:themeColor="text1"/>
          <w:spacing w:val="17"/>
          <w:sz w:val="31"/>
          <w:szCs w:val="31"/>
          <w:highlight w:val="none"/>
          <w14:textFill>
            <w14:solidFill>
              <w14:schemeClr w14:val="tx1"/>
            </w14:solidFill>
          </w14:textFill>
        </w:rPr>
        <w:t>组织单位在</w:t>
      </w:r>
      <w:r>
        <w:rPr>
          <w:rFonts w:hint="default" w:ascii="Times New Roman" w:hAnsi="Times New Roman" w:eastAsia="方正仿宋_GBK" w:cs="Times New Roman"/>
          <w:color w:val="000000" w:themeColor="text1"/>
          <w:spacing w:val="17"/>
          <w:sz w:val="31"/>
          <w:szCs w:val="31"/>
          <w:highlight w:val="none"/>
          <w:lang w:val="en-US" w:eastAsia="zh-CN"/>
          <w14:textFill>
            <w14:solidFill>
              <w14:schemeClr w14:val="tx1"/>
            </w14:solidFill>
          </w14:textFill>
        </w:rPr>
        <w:t>区（县）级</w:t>
      </w:r>
      <w:r>
        <w:rPr>
          <w:rFonts w:hint="default" w:ascii="Times New Roman" w:hAnsi="Times New Roman" w:eastAsia="方正仿宋_GBK" w:cs="Times New Roman"/>
          <w:color w:val="000000" w:themeColor="text1"/>
          <w:spacing w:val="17"/>
          <w:sz w:val="31"/>
          <w:szCs w:val="31"/>
          <w:highlight w:val="none"/>
          <w14:textFill>
            <w14:solidFill>
              <w14:schemeClr w14:val="tx1"/>
            </w14:solidFill>
          </w14:textFill>
        </w:rPr>
        <w:t>获</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奖科技辅</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导员中按规定名额择优推荐</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（二）</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参赛作品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8"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1.在同一届大赛中，每名参</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赛科技辅导员只能申报一项作品</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只接受个人作品申报</w:t>
      </w:r>
      <w:r>
        <w:rPr>
          <w:rFonts w:hint="default" w:ascii="Times New Roman" w:hAnsi="Times New Roman" w:eastAsia="方正仿宋_GBK" w:cs="Times New Roman"/>
          <w:color w:val="000000" w:themeColor="text1"/>
          <w:spacing w:val="-155"/>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参赛作品须在终评活动</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展评</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前两</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年内完成</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1"/>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作品分</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类</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6"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参赛作品分为科教制</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作类和科教方案类两类</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）科教制作类作品是由科技</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辅导员本人设计或改进的为</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科技教育教学服</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务的教具</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仪器</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设备等</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作品按学科分为物理</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教学</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类</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化学教学类</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生物教学类</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数学教学类</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信息技术教学</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类</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和其他</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68" w:firstLineChars="200"/>
        <w:jc w:val="both"/>
        <w:textAlignment w:val="baseline"/>
        <w:outlineLvl w:val="9"/>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）科教方案类作品是由科技辅导</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员本人设计撰写的科技</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教育活动或教学的预设方案</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须是已开始实施或</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已实施完成</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600" w:lineRule="exact"/>
        <w:ind w:left="0" w:right="0" w:rightChars="0" w:firstLine="644" w:firstLineChars="200"/>
        <w:jc w:val="both"/>
        <w:textAlignment w:val="baseline"/>
        <w:outlineLvl w:val="1"/>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不接受的作品申</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报</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600" w:lineRule="exact"/>
        <w:ind w:left="0" w:right="0" w:rightChars="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）作品内容或研究过程违</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反国家法律</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法规和社会公德</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或者妨害公共利益</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6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作品存</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在抄袭或侵犯他人知识产权等学术不端问题</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（3</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涉及食品技术、药品类的作品。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pacing w:val="4"/>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（三）</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申报材料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9"/>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申报书</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完整填写当届大赛发布的申报书</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书面报告</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必须是独立于申报书之</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外的书面报告</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科教制作类报告须包含以下内容的文字介绍</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并附实物</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照片</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或设计图等</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（1）作品的教学用途与应用场景。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（2）作品的科学原理和应用方法。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（3</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作品的改进点或创新点。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（4</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作品的其他介绍。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8" w:firstLineChars="200"/>
        <w:jc w:val="both"/>
        <w:textAlignment w:val="baseline"/>
        <w:outlineLvl w:val="1"/>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7"/>
          <w:sz w:val="31"/>
          <w:szCs w:val="31"/>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科教方案类报告须包含以</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下内容的文字介绍</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方案的背景（需求分析）与目标。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方案所涉及的对象、人数。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（3）方案的主体部分：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a.活动内容、过程和步骤</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b.难点、重点、创新点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c.利用的各类科技教育资源（场所、资料、器材等）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d.活动中可能出现的问题及解决预案</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e.预期效果与呈现方式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f.效果的评价标准与方式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（4）活动已开始实施或已实施完成的证明材料。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z w:val="31"/>
          <w:szCs w:val="31"/>
          <w:highlight w:val="none"/>
          <w14:textFill>
            <w14:solidFill>
              <w14:schemeClr w14:val="tx1"/>
            </w14:solidFill>
          </w14:textFill>
        </w:rPr>
        <w:t>二</w:t>
      </w:r>
      <w:r>
        <w:rPr>
          <w:rFonts w:hint="default" w:ascii="Times New Roman" w:hAnsi="Times New Roman" w:eastAsia="黑体" w:cs="Times New Roman"/>
          <w:color w:val="000000" w:themeColor="text1"/>
          <w:spacing w:val="-2"/>
          <w:sz w:val="31"/>
          <w:szCs w:val="31"/>
          <w:highlight w:val="none"/>
          <w14:textFill>
            <w14:solidFill>
              <w14:schemeClr w14:val="tx1"/>
            </w14:solidFill>
          </w14:textFill>
        </w:rPr>
        <w:t>、</w:t>
      </w:r>
      <w:r>
        <w:rPr>
          <w:rFonts w:hint="default" w:ascii="Times New Roman" w:hAnsi="Times New Roman" w:eastAsia="黑体" w:cs="Times New Roman"/>
          <w:color w:val="000000" w:themeColor="text1"/>
          <w:sz w:val="31"/>
          <w:szCs w:val="31"/>
          <w:highlight w:val="none"/>
          <w14:textFill>
            <w14:solidFill>
              <w14:schemeClr w14:val="tx1"/>
            </w14:solidFill>
          </w14:textFill>
        </w:rPr>
        <w:t>评审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（一）</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评审标准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1"/>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6"/>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科教制作</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3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思想性</w:t>
      </w:r>
      <w:r>
        <w:rPr>
          <w:rFonts w:hint="default" w:ascii="Times New Roman" w:hAnsi="Times New Roman" w:eastAsia="方正仿宋_GBK" w:cs="Times New Roman"/>
          <w:color w:val="000000" w:themeColor="text1"/>
          <w:spacing w:val="-3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作品及研制作品的过程体现出正确的价值观</w:t>
      </w:r>
      <w:r>
        <w:rPr>
          <w:rFonts w:hint="default" w:ascii="Times New Roman" w:hAnsi="Times New Roman" w:eastAsia="方正仿宋_GBK" w:cs="Times New Roman"/>
          <w:color w:val="000000" w:themeColor="text1"/>
          <w:spacing w:val="-3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遵守学</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术道德规范</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符合科学伦理</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68"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科学性</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作品以先</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进的科学理论或事实作依据</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研究</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方法正确</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研制过程符合逻辑</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比现有成品更趋合理</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（3</w:t>
      </w:r>
      <w:r>
        <w:rPr>
          <w:rFonts w:hint="default" w:ascii="Times New Roman" w:hAnsi="Times New Roman" w:eastAsia="方正仿宋_GBK" w:cs="Times New Roman"/>
          <w:color w:val="000000" w:themeColor="text1"/>
          <w:spacing w:val="-3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创新性</w:t>
      </w:r>
      <w:r>
        <w:rPr>
          <w:rFonts w:hint="default" w:ascii="Times New Roman" w:hAnsi="Times New Roman" w:eastAsia="方正仿宋_GBK" w:cs="Times New Roman"/>
          <w:color w:val="000000" w:themeColor="text1"/>
          <w:spacing w:val="-3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解决了前人没有解决或没有完全解决的问题</w:t>
      </w:r>
      <w:r>
        <w:rPr>
          <w:rFonts w:hint="default" w:ascii="Times New Roman" w:hAnsi="Times New Roman" w:eastAsia="方正仿宋_GBK" w:cs="Times New Roman"/>
          <w:color w:val="000000" w:themeColor="text1"/>
          <w:spacing w:val="-3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与现有成品相比</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或方法不同，或路线不同，在材料、工艺、手</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段等方面有显著进步</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4</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实用性</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与社会生产生活密切相关</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有社会</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经济效</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益或教育教学效果</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在对青少年进行科学教育方面有显著进步</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具有推广前景</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1"/>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7"/>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科教方案类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）科学性：方案所述概念</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和原理不违背自然科学</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社会</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科学</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思维科学、数学、技术和工程学等所涵盖的基本规律；符</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合科技教育活</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动的基本规律</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教育性</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方案的活动目标明确，并与实现方法和手段相匹配</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能激发青少年的科学兴趣、促进青少年主动学习，有利于青少年体验和理解科学</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培养科学精神和创新能力；能让青少年有较大的思考和实践空间</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经历科学探究的完整过程，能启发</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青少年对科技发展与人类生活</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社会发展关系的</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思考</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（3</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创新性</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方案体现先进的科技教育理念；内容、过程或方法设计有创意；教学或活动构思新颖、巧妙、独特；善于运用新技术手段。</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4</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）可行性：符合方案所覆</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盖对象的知识</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能力和认知水</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平；具备方案实施的必备条件；符合当地科技、教育、经济和社会发展水平，便于在科技教育教学活动中实施；不增加青少年的负担</w:t>
      </w:r>
      <w:r>
        <w:rPr>
          <w:rFonts w:hint="default" w:ascii="Times New Roman" w:hAnsi="Times New Roman" w:eastAsia="方正仿宋_GBK" w:cs="Times New Roman"/>
          <w:color w:val="000000" w:themeColor="text1"/>
          <w:spacing w:val="-33"/>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210" w:rightChars="-10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5</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）示范性：具有鲜明的时</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代特征</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能体现当代科技发展</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方向和</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科技教育诉求</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着重解决青少年现实生活中所面临的具体</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问题，便于推广普及；方案写作规范，逻辑清晰，重点难点表述清楚</w:t>
      </w:r>
      <w:r>
        <w:rPr>
          <w:rFonts w:hint="default" w:ascii="Times New Roman" w:hAnsi="Times New Roman" w:eastAsia="方正仿宋_GBK" w:cs="Times New Roman"/>
          <w:color w:val="000000" w:themeColor="text1"/>
          <w:spacing w:val="-33"/>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（6</w:t>
      </w:r>
      <w:r>
        <w:rPr>
          <w:rFonts w:hint="default" w:ascii="Times New Roman" w:hAnsi="Times New Roman" w:eastAsia="方正仿宋_GBK" w:cs="Times New Roman"/>
          <w:color w:val="000000" w:themeColor="text1"/>
          <w:spacing w:val="-14"/>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完整性</w:t>
      </w:r>
      <w:r>
        <w:rPr>
          <w:rFonts w:hint="default" w:ascii="Times New Roman" w:hAnsi="Times New Roman" w:eastAsia="方正仿宋_GBK" w:cs="Times New Roman"/>
          <w:color w:val="000000" w:themeColor="text1"/>
          <w:spacing w:val="-14"/>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活动过程连续</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完整</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实施步骤</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阶段清晰</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明确</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对实施过程中可能出现的困难及问题有预估和解决措施</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pacing w:val="4"/>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（二）</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评审程序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8" w:firstLineChars="200"/>
        <w:jc w:val="both"/>
        <w:textAlignment w:val="baseline"/>
        <w:outlineLvl w:val="1"/>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2"/>
          <w:position w:val="2"/>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5"/>
          <w:position w:val="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4"/>
          <w:position w:val="2"/>
          <w:sz w:val="31"/>
          <w:szCs w:val="31"/>
          <w:highlight w:val="none"/>
          <w14:textFill>
            <w14:solidFill>
              <w14:schemeClr w14:val="tx1"/>
            </w14:solidFill>
          </w14:textFill>
        </w:rPr>
        <w:t>资格</w:t>
      </w:r>
      <w:r>
        <w:rPr>
          <w:rFonts w:hint="default" w:ascii="Times New Roman" w:hAnsi="Times New Roman" w:eastAsia="方正仿宋_GBK" w:cs="Times New Roman"/>
          <w:color w:val="000000" w:themeColor="text1"/>
          <w:spacing w:val="3"/>
          <w:position w:val="2"/>
          <w:sz w:val="31"/>
          <w:szCs w:val="31"/>
          <w:highlight w:val="none"/>
          <w14:textFill>
            <w14:solidFill>
              <w14:schemeClr w14:val="tx1"/>
            </w14:solidFill>
          </w14:textFill>
        </w:rPr>
        <w:t>审查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6"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包括形式审查和学术审查两部</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分</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形式审查</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如发现申报材料存在问题或缺失，申报者</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可在组委会规定的修改时</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间内对申报材料进行修改和补充</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）学术审查：如发现参赛者</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存在违反科研诚信和行为规</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范问题</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经</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市级</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大赛科学道德和伦理审查委员会审议通过，取消</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相关人员参</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赛资格</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8" w:firstLineChars="200"/>
        <w:jc w:val="both"/>
        <w:textAlignment w:val="baseline"/>
        <w:outlineLvl w:val="1"/>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2"/>
          <w:position w:val="2"/>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4"/>
          <w:position w:val="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2"/>
          <w:position w:val="2"/>
          <w:sz w:val="31"/>
          <w:szCs w:val="31"/>
          <w:highlight w:val="none"/>
          <w14:textFill>
            <w14:solidFill>
              <w14:schemeClr w14:val="tx1"/>
            </w14:solidFill>
          </w14:textFill>
        </w:rPr>
        <w:t>初评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通过资格审查的作品进入初评。初评为</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线下</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评审，</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由市级</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评审委员会负责</w:t>
      </w:r>
      <w:r>
        <w:rPr>
          <w:rFonts w:hint="default" w:ascii="Times New Roman" w:hAnsi="Times New Roman" w:eastAsia="方正仿宋_GBK" w:cs="Times New Roman"/>
          <w:color w:val="000000" w:themeColor="text1"/>
          <w:spacing w:val="-1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初评阶段科</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教制作评审约100项，进入终评答辩。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科教方案类</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直接评审出一二三等奖约</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100项</w:t>
      </w:r>
      <w:r>
        <w:rPr>
          <w:rFonts w:hint="default" w:ascii="Times New Roman" w:hAnsi="Times New Roman" w:eastAsia="方正仿宋_GBK" w:cs="Times New Roman"/>
          <w:color w:val="000000" w:themeColor="text1"/>
          <w:spacing w:val="-20"/>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1"/>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3</w:t>
      </w:r>
      <w:r>
        <w:rPr>
          <w:rFonts w:hint="default" w:ascii="Times New Roman" w:hAnsi="Times New Roman" w:eastAsia="方正仿宋_GBK" w:cs="Times New Roman"/>
          <w:color w:val="000000" w:themeColor="text1"/>
          <w:spacing w:val="-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终评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科教制作</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终评阶段</w:t>
      </w:r>
      <w:r>
        <w:rPr>
          <w:rFonts w:hint="default" w:ascii="Times New Roman" w:hAnsi="Times New Roman" w:eastAsia="方正仿宋_GBK" w:cs="Times New Roman"/>
          <w:color w:val="000000" w:themeColor="text1"/>
          <w:spacing w:val="-30"/>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评选产生当届创新大赛等级奖</w:t>
      </w:r>
      <w:r>
        <w:rPr>
          <w:rFonts w:hint="default" w:ascii="Times New Roman" w:hAnsi="Times New Roman" w:eastAsia="方正仿宋_GBK" w:cs="Times New Roman"/>
          <w:color w:val="000000" w:themeColor="text1"/>
          <w:spacing w:val="-29"/>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终评评审采取现</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场问辩的形式</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入围终评的参赛者须本人参加</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终评现场问辩活动</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因故不能参加现场问辩活动，视为自动放弃参赛资格</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由此产生的名额空缺，不予递补。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92"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18"/>
          <w:sz w:val="31"/>
          <w:szCs w:val="31"/>
          <w:highlight w:val="none"/>
          <w14:textFill>
            <w14:solidFill>
              <w14:schemeClr w14:val="tx1"/>
            </w14:solidFill>
          </w14:textFill>
        </w:rPr>
        <w:t>参赛科技辅导员在</w:t>
      </w:r>
      <w:r>
        <w:rPr>
          <w:rFonts w:hint="default" w:ascii="Times New Roman" w:hAnsi="Times New Roman" w:eastAsia="方正仿宋_GBK" w:cs="Times New Roman"/>
          <w:color w:val="000000" w:themeColor="text1"/>
          <w:spacing w:val="17"/>
          <w:sz w:val="31"/>
          <w:szCs w:val="31"/>
          <w:highlight w:val="none"/>
          <w14:textFill>
            <w14:solidFill>
              <w14:schemeClr w14:val="tx1"/>
            </w14:solidFill>
          </w14:textFill>
        </w:rPr>
        <w:t>终评期间应严格遵守大赛组委会的各项</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组织纪律和赛程安排</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如出现违纪行为，经大赛监督委员会和评</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审评委会研</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究</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视具体情况核减作品得分</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8"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三</w:t>
      </w:r>
      <w:r>
        <w:rPr>
          <w:rFonts w:hint="default" w:ascii="Times New Roman" w:hAnsi="Times New Roman" w:eastAsia="黑体"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表</w:t>
      </w:r>
      <w:r>
        <w:rPr>
          <w:rFonts w:hint="default" w:ascii="Times New Roman" w:hAnsi="Times New Roman" w:eastAsia="黑体" w:cs="Times New Roman"/>
          <w:color w:val="000000" w:themeColor="text1"/>
          <w:spacing w:val="6"/>
          <w:sz w:val="31"/>
          <w:szCs w:val="31"/>
          <w:highlight w:val="none"/>
          <w14:textFill>
            <w14:solidFill>
              <w14:schemeClr w14:val="tx1"/>
            </w14:solidFill>
          </w14:textFill>
        </w:rPr>
        <w:t>彰奖励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科技辅导员科技教育创新成果奖项</w:t>
      </w:r>
      <w:r>
        <w:rPr>
          <w:rFonts w:hint="default"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设立</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等级奖</w:t>
      </w:r>
      <w:r>
        <w:rPr>
          <w:rFonts w:hint="default"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初评阶段科</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教制作评审约100项，进入终评答辩，</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入围</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终评作品的等级奖获奖</w:t>
      </w:r>
      <w:r>
        <w:rPr>
          <w:rFonts w:hint="default"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比例为95%</w:t>
      </w:r>
      <w:r>
        <w:rPr>
          <w:rFonts w:hint="default"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其中</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一等奖</w:t>
      </w:r>
      <w:r>
        <w:rPr>
          <w:rFonts w:hint="default" w:ascii="Times New Roman" w:hAnsi="Times New Roman" w:eastAsia="方正仿宋_GBK" w:cs="Times New Roman"/>
          <w:color w:val="000000" w:themeColor="text1"/>
          <w:spacing w:val="3"/>
          <w:sz w:val="31"/>
          <w:szCs w:val="31"/>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二等</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奖</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三等奖50%</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科教方案类</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直接线下评审等级奖约</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100项</w:t>
      </w:r>
      <w:r>
        <w:rPr>
          <w:rFonts w:hint="default" w:ascii="Times New Roman" w:hAnsi="Times New Roman" w:eastAsia="方正仿宋_GBK" w:cs="Times New Roman"/>
          <w:color w:val="000000" w:themeColor="text1"/>
          <w:spacing w:val="-20"/>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初评阶段科</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教</w:t>
      </w:r>
      <w:r>
        <w:rPr>
          <w:rFonts w:hint="eastAsia" w:ascii="Times New Roman" w:hAnsi="Times New Roman" w:eastAsia="方正仿宋_GBK" w:cs="Times New Roman"/>
          <w:color w:val="000000" w:themeColor="text1"/>
          <w:sz w:val="31"/>
          <w:szCs w:val="31"/>
          <w:highlight w:val="none"/>
          <w:lang w:val="en-US" w:eastAsia="zh-CN"/>
          <w14:textFill>
            <w14:solidFill>
              <w14:schemeClr w14:val="tx1"/>
            </w14:solidFill>
          </w14:textFill>
        </w:rPr>
        <w:t>方案</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评审约100项，进入终评答辩，</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入围</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终</w:t>
      </w:r>
      <w:bookmarkStart w:id="0" w:name="_GoBack"/>
      <w:bookmarkEnd w:id="0"/>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评作品的等级奖获奖</w:t>
      </w:r>
      <w:r>
        <w:rPr>
          <w:rFonts w:hint="default" w:ascii="Times New Roman" w:hAnsi="Times New Roman" w:eastAsia="方正仿宋_GBK" w:cs="Times New Roman"/>
          <w:color w:val="000000" w:themeColor="text1"/>
          <w:spacing w:val="5"/>
          <w:sz w:val="31"/>
          <w:szCs w:val="31"/>
          <w:highlight w:val="none"/>
          <w:lang w:val="en-US" w:eastAsia="zh-CN"/>
          <w14:textFill>
            <w14:solidFill>
              <w14:schemeClr w14:val="tx1"/>
            </w14:solidFill>
          </w14:textFill>
        </w:rPr>
        <w:t>比例为95%</w:t>
      </w:r>
      <w:r>
        <w:rPr>
          <w:rFonts w:hint="default"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其中</w:t>
      </w: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一等奖</w:t>
      </w:r>
      <w:r>
        <w:rPr>
          <w:rFonts w:hint="default" w:ascii="Times New Roman" w:hAnsi="Times New Roman" w:eastAsia="方正仿宋_GBK" w:cs="Times New Roman"/>
          <w:color w:val="000000" w:themeColor="text1"/>
          <w:spacing w:val="3"/>
          <w:sz w:val="31"/>
          <w:szCs w:val="31"/>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二等</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奖</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三等奖50%</w:t>
      </w:r>
      <w:r>
        <w:rPr>
          <w:rFonts w:hint="default" w:ascii="Times New Roman" w:hAnsi="Times New Roman" w:eastAsia="方正仿宋_GBK" w:cs="Times New Roman"/>
          <w:color w:val="000000" w:themeColor="text1"/>
          <w:sz w:val="31"/>
          <w:szCs w:val="31"/>
          <w:highlight w:val="none"/>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按照参赛作品分类颁发证书和奖牌，由主办单位进行表彰。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z w:val="31"/>
          <w:szCs w:val="31"/>
          <w:highlight w:val="none"/>
          <w14:textFill>
            <w14:solidFill>
              <w14:schemeClr w14:val="tx1"/>
            </w14:solidFill>
          </w14:textFill>
        </w:rPr>
        <w:t>四</w:t>
      </w:r>
      <w:r>
        <w:rPr>
          <w:rFonts w:hint="default" w:ascii="Times New Roman" w:hAnsi="Times New Roman" w:eastAsia="黑体" w:cs="Times New Roman"/>
          <w:color w:val="000000" w:themeColor="text1"/>
          <w:spacing w:val="-42"/>
          <w:sz w:val="31"/>
          <w:szCs w:val="31"/>
          <w:highlight w:val="none"/>
          <w14:textFill>
            <w14:solidFill>
              <w14:schemeClr w14:val="tx1"/>
            </w14:solidFill>
          </w14:textFill>
        </w:rPr>
        <w:t>、</w:t>
      </w:r>
      <w:r>
        <w:rPr>
          <w:rFonts w:hint="default" w:ascii="Times New Roman" w:hAnsi="Times New Roman" w:eastAsia="黑体" w:cs="Times New Roman"/>
          <w:color w:val="000000" w:themeColor="text1"/>
          <w:sz w:val="31"/>
          <w:szCs w:val="31"/>
          <w:highlight w:val="none"/>
          <w14:textFill>
            <w14:solidFill>
              <w14:schemeClr w14:val="tx1"/>
            </w14:solidFill>
          </w14:textFill>
        </w:rPr>
        <w:t>“十佳优秀科技辅导员”评选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6"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“十佳优秀科技辅导员”评选是针对科技辅导员工作业绩</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和</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综合能力的评审</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（一）</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申报条件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热爱青少年科技教</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育事业</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对青少年科技教育有正确的</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理念和认识</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pacing w:val="5"/>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从事科技辅导员或相</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关工作满</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5</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年以上</w:t>
      </w:r>
      <w:r>
        <w:rPr>
          <w:rFonts w:hint="default" w:ascii="Times New Roman" w:hAnsi="Times New Roman" w:eastAsia="方正仿宋_GBK" w:cs="Times New Roman"/>
          <w:color w:val="000000" w:themeColor="text1"/>
          <w:spacing w:val="5"/>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具备较高的科</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技教育理论水平和丰富的组织开展青少年科技活动的经验</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并取得优异成绩</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3</w:t>
      </w:r>
      <w:r>
        <w:rPr>
          <w:rFonts w:hint="default" w:ascii="Times New Roman" w:hAnsi="Times New Roman" w:eastAsia="方正仿宋_GBK" w:cs="Times New Roman"/>
          <w:color w:val="000000" w:themeColor="text1"/>
          <w:spacing w:val="1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须有作</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品参加当届科技教育创新成果竞赛</w:t>
      </w:r>
      <w:r>
        <w:rPr>
          <w:rFonts w:hint="default" w:ascii="Times New Roman" w:hAnsi="Times New Roman" w:eastAsia="方正仿宋_GBK" w:cs="Times New Roman"/>
          <w:color w:val="000000" w:themeColor="text1"/>
          <w:spacing w:val="10"/>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0"/>
          <w:sz w:val="31"/>
          <w:szCs w:val="31"/>
          <w:highlight w:val="none"/>
          <w:lang w:val="en-US" w:eastAsia="zh-CN"/>
          <w14:textFill>
            <w14:solidFill>
              <w14:schemeClr w14:val="tx1"/>
            </w14:solidFill>
          </w14:textFill>
        </w:rPr>
        <w:t>并获得市级二等奖以上的</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4"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6"/>
          <w:sz w:val="31"/>
          <w:szCs w:val="31"/>
          <w:highlight w:val="none"/>
          <w14:textFill>
            <w14:solidFill>
              <w14:schemeClr w14:val="tx1"/>
            </w14:solidFill>
          </w14:textFill>
        </w:rPr>
        <w:t>4</w:t>
      </w:r>
      <w:r>
        <w:rPr>
          <w:rFonts w:hint="default" w:ascii="Times New Roman" w:hAnsi="Times New Roman" w:eastAsia="方正仿宋_GBK" w:cs="Times New Roman"/>
          <w:color w:val="000000" w:themeColor="text1"/>
          <w:spacing w:val="1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须有作为区</w:t>
      </w:r>
      <w:r>
        <w:rPr>
          <w:rFonts w:hint="default" w:ascii="Times New Roman" w:hAnsi="Times New Roman" w:eastAsia="方正仿宋_GBK" w:cs="Times New Roman"/>
          <w:color w:val="000000" w:themeColor="text1"/>
          <w:spacing w:val="12"/>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县级以上青少年科技辅导员</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培训活动主讲</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教</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师的经历</w:t>
      </w:r>
      <w:r>
        <w:rPr>
          <w:rFonts w:hint="default" w:ascii="Times New Roman" w:hAnsi="Times New Roman" w:eastAsia="方正仿宋_GBK" w:cs="Times New Roman"/>
          <w:color w:val="000000" w:themeColor="text1"/>
          <w:spacing w:val="1"/>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9"/>
        <w:rPr>
          <w:rFonts w:hint="default" w:ascii="Times New Roman" w:hAnsi="Times New Roman" w:eastAsia="楷体" w:cs="Times New Roman"/>
          <w:color w:val="000000" w:themeColor="text1"/>
          <w:sz w:val="31"/>
          <w:szCs w:val="31"/>
          <w:highlight w:val="none"/>
          <w14:textFill>
            <w14:solidFill>
              <w14:schemeClr w14:val="tx1"/>
            </w14:solidFill>
          </w14:textFill>
        </w:rPr>
      </w:pPr>
      <w:r>
        <w:rPr>
          <w:rFonts w:hint="default" w:ascii="Times New Roman" w:hAnsi="Times New Roman" w:eastAsia="楷体" w:cs="Times New Roman"/>
          <w:color w:val="000000" w:themeColor="text1"/>
          <w:spacing w:val="5"/>
          <w:sz w:val="31"/>
          <w:szCs w:val="31"/>
          <w:highlight w:val="none"/>
          <w14:textFill>
            <w14:solidFill>
              <w14:schemeClr w14:val="tx1"/>
            </w14:solidFill>
          </w14:textFill>
        </w:rPr>
        <w:t>（二）</w:t>
      </w:r>
      <w:r>
        <w:rPr>
          <w:rFonts w:hint="default" w:ascii="Times New Roman" w:hAnsi="Times New Roman" w:eastAsia="楷体" w:cs="Times New Roman"/>
          <w:color w:val="000000" w:themeColor="text1"/>
          <w:spacing w:val="4"/>
          <w:sz w:val="31"/>
          <w:szCs w:val="31"/>
          <w:highlight w:val="none"/>
          <w14:textFill>
            <w14:solidFill>
              <w14:schemeClr w14:val="tx1"/>
            </w14:solidFill>
          </w14:textFill>
        </w:rPr>
        <w:t>申报要求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8"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7"/>
          <w:sz w:val="31"/>
          <w:szCs w:val="31"/>
          <w:highlight w:val="none"/>
          <w14:textFill>
            <w14:solidFill>
              <w14:schemeClr w14:val="tx1"/>
            </w14:solidFill>
          </w14:textFill>
        </w:rPr>
        <w:t>1</w:t>
      </w:r>
      <w:r>
        <w:rPr>
          <w:rFonts w:hint="default" w:ascii="Times New Roman" w:hAnsi="Times New Roman" w:eastAsia="方正仿宋_GBK" w:cs="Times New Roman"/>
          <w:color w:val="000000" w:themeColor="text1"/>
          <w:spacing w:val="12"/>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科技辅导员在参</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加科技教育创新成果竞赛的</w:t>
      </w:r>
      <w:r>
        <w:rPr>
          <w:rFonts w:hint="default" w:ascii="Times New Roman" w:hAnsi="Times New Roman" w:eastAsia="方正仿宋_GBK" w:cs="Times New Roman"/>
          <w:color w:val="000000" w:themeColor="text1"/>
          <w:spacing w:val="10"/>
          <w:sz w:val="31"/>
          <w:szCs w:val="31"/>
          <w:highlight w:val="none"/>
          <w:lang w:val="en-US" w:eastAsia="zh-CN"/>
          <w14:textFill>
            <w14:solidFill>
              <w14:schemeClr w14:val="tx1"/>
            </w14:solidFill>
          </w14:textFill>
        </w:rPr>
        <w:t>同时，</w:t>
      </w:r>
      <w:r>
        <w:rPr>
          <w:rFonts w:hint="default" w:ascii="Times New Roman" w:hAnsi="Times New Roman" w:eastAsia="方正仿宋_GBK" w:cs="Times New Roman"/>
          <w:color w:val="000000" w:themeColor="text1"/>
          <w:spacing w:val="10"/>
          <w:sz w:val="31"/>
          <w:szCs w:val="31"/>
          <w:highlight w:val="none"/>
          <w14:textFill>
            <w14:solidFill>
              <w14:schemeClr w14:val="tx1"/>
            </w14:solidFill>
          </w14:textFill>
        </w:rPr>
        <w:t>可自</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愿申请参加“十佳优秀科</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技辅导员”评选</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default" w:ascii="Times New Roman" w:hAnsi="Times New Roman" w:eastAsia="方正仿宋_GBK" w:cs="Times New Roman"/>
          <w:color w:val="000000" w:themeColor="text1"/>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z w:val="31"/>
          <w:szCs w:val="31"/>
          <w:highlight w:val="none"/>
          <w14:textFill>
            <w14:solidFill>
              <w14:schemeClr w14:val="tx1"/>
            </w14:solidFill>
          </w14:textFill>
        </w:rPr>
        <w:t>2</w:t>
      </w:r>
      <w:r>
        <w:rPr>
          <w:rFonts w:hint="default" w:ascii="Times New Roman" w:hAnsi="Times New Roman" w:eastAsia="方正仿宋_GBK" w:cs="Times New Roman"/>
          <w:color w:val="000000" w:themeColor="text1"/>
          <w:sz w:val="31"/>
          <w:szCs w:val="3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申报书中须如实填写本人简历、获得过的奖励、发表的</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论文或著作</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作为主讲教师参与科技辅导员培训工作等个</w:t>
      </w:r>
      <w:r>
        <w:rPr>
          <w:rFonts w:hint="default" w:ascii="Times New Roman" w:hAnsi="Times New Roman" w:eastAsia="方正仿宋_GBK" w:cs="Times New Roman"/>
          <w:color w:val="000000" w:themeColor="text1"/>
          <w:spacing w:val="2"/>
          <w:sz w:val="31"/>
          <w:szCs w:val="31"/>
          <w:highlight w:val="none"/>
          <w14:textFill>
            <w14:solidFill>
              <w14:schemeClr w14:val="tx1"/>
            </w14:solidFill>
          </w14:textFill>
        </w:rPr>
        <w:t>人业绩</w:t>
      </w:r>
      <w:r>
        <w:rPr>
          <w:rFonts w:hint="default" w:ascii="Times New Roman" w:hAnsi="Times New Roman" w:eastAsia="方正仿宋_GBK"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并将证明个人业绩的相关材料（如获奖证书</w:t>
      </w:r>
      <w:r>
        <w:rPr>
          <w:rFonts w:hint="default" w:ascii="Times New Roman" w:hAnsi="Times New Roman" w:eastAsia="方正仿宋_GBK" w:cs="Times New Roman"/>
          <w:color w:val="000000" w:themeColor="text1"/>
          <w:spacing w:val="-3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z w:val="31"/>
          <w:szCs w:val="31"/>
          <w:highlight w:val="none"/>
          <w14:textFill>
            <w14:solidFill>
              <w14:schemeClr w14:val="tx1"/>
            </w14:solidFill>
          </w14:textFill>
        </w:rPr>
        <w:t>发表的论文或著作</w:t>
      </w:r>
      <w:r>
        <w:rPr>
          <w:rFonts w:hint="default" w:ascii="Times New Roman" w:hAnsi="Times New Roman" w:eastAsia="方正仿宋_GBK" w:cs="Times New Roman"/>
          <w:color w:val="000000" w:themeColor="text1"/>
          <w:spacing w:val="-30"/>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培训邀请函</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会议手册等</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方正仿宋_GBK" w:cs="Times New Roman"/>
          <w:color w:val="000000" w:themeColor="text1"/>
          <w:spacing w:val="9"/>
          <w:sz w:val="31"/>
          <w:szCs w:val="31"/>
          <w:highlight w:val="none"/>
          <w14:textFill>
            <w14:solidFill>
              <w14:schemeClr w14:val="tx1"/>
            </w14:solidFill>
          </w14:textFill>
        </w:rPr>
        <w:t>复印</w:t>
      </w:r>
      <w:r>
        <w:rPr>
          <w:rFonts w:hint="default" w:ascii="Times New Roman" w:hAnsi="Times New Roman" w:eastAsia="方正仿宋_GBK" w:cs="Times New Roman"/>
          <w:color w:val="000000" w:themeColor="text1"/>
          <w:spacing w:val="8"/>
          <w:sz w:val="31"/>
          <w:szCs w:val="31"/>
          <w:highlight w:val="none"/>
          <w14:textFill>
            <w14:solidFill>
              <w14:schemeClr w14:val="tx1"/>
            </w14:solidFill>
          </w14:textFill>
        </w:rPr>
        <w:t>件带至终评现场</w:t>
      </w:r>
      <w:r>
        <w:rPr>
          <w:rFonts w:hint="default" w:ascii="Times New Roman" w:hAnsi="Times New Roman" w:eastAsia="方正仿宋_GBK" w:cs="Times New Roman"/>
          <w:color w:val="000000" w:themeColor="text1"/>
          <w:spacing w:val="11"/>
          <w:sz w:val="31"/>
          <w:szCs w:val="31"/>
          <w:highlight w:val="none"/>
          <w14:textFill>
            <w14:solidFill>
              <w14:schemeClr w14:val="tx1"/>
            </w14:solidFill>
          </w14:textFill>
        </w:rPr>
        <w:t>。</w:t>
      </w:r>
    </w:p>
    <w:p>
      <w:pPr>
        <w:pStyle w:val="2"/>
        <w:keepNext w:val="0"/>
        <w:keepLines w:val="0"/>
        <w:pageBreakBefore w:val="0"/>
        <w:widowControl w:val="0"/>
        <w:kinsoku w:val="0"/>
        <w:wordWrap/>
        <w:overflowPunct w:val="0"/>
        <w:topLinePunct w:val="0"/>
        <w:autoSpaceDE w:val="0"/>
        <w:autoSpaceDN w:val="0"/>
        <w:bidi w:val="0"/>
        <w:adjustRightInd w:val="0"/>
        <w:snapToGrid w:val="0"/>
        <w:spacing w:beforeAutospacing="0" w:after="0" w:line="600" w:lineRule="exact"/>
        <w:ind w:left="0" w:right="0" w:firstLine="632" w:firstLineChars="200"/>
        <w:textAlignment w:val="baseline"/>
        <w:outlineLvl w:val="9"/>
        <w:rPr>
          <w:rFonts w:hint="default" w:ascii="Times New Roman" w:hAnsi="Times New Roman" w:eastAsia="方正仿宋_GBK" w:cs="Times New Roman"/>
          <w:snapToGrid w:val="0"/>
          <w:color w:val="000000" w:themeColor="text1"/>
          <w:spacing w:val="3"/>
          <w:kern w:val="0"/>
          <w:sz w:val="31"/>
          <w:szCs w:val="31"/>
          <w:highlight w:val="none"/>
          <w14:textFill>
            <w14:solidFill>
              <w14:schemeClr w14:val="tx1"/>
            </w14:solidFill>
          </w14:textFill>
        </w:rPr>
      </w:pPr>
      <w:r>
        <w:rPr>
          <w:rFonts w:hint="default" w:ascii="Times New Roman" w:hAnsi="Times New Roman" w:eastAsia="方正仿宋_GBK" w:cs="Times New Roman"/>
          <w:snapToGrid w:val="0"/>
          <w:color w:val="000000" w:themeColor="text1"/>
          <w:spacing w:val="3"/>
          <w:kern w:val="0"/>
          <w:sz w:val="31"/>
          <w:szCs w:val="31"/>
          <w:highlight w:val="none"/>
          <w14:textFill>
            <w14:solidFill>
              <w14:schemeClr w14:val="tx1"/>
            </w14:solidFill>
          </w14:textFill>
        </w:rPr>
        <w:t>3.申报者所在单位须审查申报书内容是否属实、是否同意推荐其参加“十佳优秀科技辅导员”评选活动，并加盖公章。</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9"/>
        <w:rPr>
          <w:rFonts w:hint="eastAsia" w:ascii="方正楷体_GBK" w:hAnsi="方正楷体_GBK" w:eastAsia="方正楷体_GBK" w:cs="方正楷体_GBK"/>
          <w:color w:val="000000" w:themeColor="text1"/>
          <w:sz w:val="31"/>
          <w:szCs w:val="31"/>
          <w:highlight w:val="none"/>
          <w14:textFill>
            <w14:solidFill>
              <w14:schemeClr w14:val="tx1"/>
            </w14:solidFill>
          </w14:textFill>
        </w:rPr>
      </w:pPr>
      <w:r>
        <w:rPr>
          <w:rFonts w:hint="eastAsia" w:ascii="方正楷体_GBK" w:hAnsi="方正楷体_GBK" w:eastAsia="方正楷体_GBK" w:cs="方正楷体_GBK"/>
          <w:color w:val="000000" w:themeColor="text1"/>
          <w:sz w:val="31"/>
          <w:szCs w:val="31"/>
          <w:highlight w:val="none"/>
          <w14:textFill>
            <w14:solidFill>
              <w14:schemeClr w14:val="tx1"/>
            </w14:solidFill>
          </w14:textFill>
        </w:rPr>
        <w:t>（三）评选程序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210" w:rightChars="-100" w:firstLine="632" w:firstLineChars="200"/>
        <w:jc w:val="both"/>
        <w:textAlignment w:val="baseline"/>
        <w:outlineLvl w:val="9"/>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1"/>
          <w:szCs w:val="31"/>
          <w:highlight w:val="none"/>
          <w14:textFill>
            <w14:solidFill>
              <w14:schemeClr w14:val="tx1"/>
            </w14:solidFill>
          </w14:textFill>
        </w:rPr>
        <w:t>在科技教育创新成果竞赛成绩基础上，结合科技辅导员的个人业绩、现场问辩等进行综合评分，评选出10名优秀科技辅导员。</w:t>
      </w: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eastAsia" w:ascii="仿宋" w:hAnsi="仿宋" w:eastAsia="仿宋" w:cs="仿宋"/>
          <w:color w:val="000000" w:themeColor="text1"/>
          <w:spacing w:val="-34"/>
          <w:sz w:val="31"/>
          <w:szCs w:val="31"/>
          <w:highlight w:val="none"/>
          <w14:textFill>
            <w14:solidFill>
              <w14:schemeClr w14:val="tx1"/>
            </w14:solidFill>
          </w14:textFill>
        </w:rPr>
      </w:pPr>
      <w:r>
        <w:rPr>
          <w:rFonts w:hint="eastAsia" w:ascii="仿宋" w:hAnsi="仿宋" w:eastAsia="仿宋" w:cs="仿宋"/>
          <w:color w:val="000000" w:themeColor="text1"/>
          <w:spacing w:val="-34"/>
          <w:sz w:val="31"/>
          <w:szCs w:val="31"/>
          <w:highlight w:val="none"/>
          <w14:textFill>
            <w14:solidFill>
              <w14:schemeClr w14:val="tx1"/>
            </w14:solidFill>
          </w14:textFill>
        </w:rPr>
        <w:t> </w:t>
      </w: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pacing w:val="-34"/>
          <w:sz w:val="31"/>
          <w:szCs w:val="31"/>
          <w:highlight w:val="none"/>
          <w14:textFill>
            <w14:solidFill>
              <w14:schemeClr w14:val="tx1"/>
            </w14:solidFill>
          </w14:textFill>
        </w:rPr>
      </w:pP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center"/>
        <w:textAlignment w:val="baseline"/>
        <w:outlineLvl w:val="1"/>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pacing w:val="-1"/>
          <w:position w:val="2"/>
          <w:sz w:val="44"/>
          <w:szCs w:val="44"/>
          <w:highlight w:val="none"/>
          <w14:textFill>
            <w14:solidFill>
              <w14:schemeClr w14:val="tx1"/>
            </w14:solidFill>
          </w14:textFill>
        </w:rPr>
        <w:t>青少年科技实践活动比赛</w:t>
      </w:r>
      <w:r>
        <w:rPr>
          <w:rFonts w:hint="eastAsia" w:ascii="方正小标宋_GBK" w:hAnsi="方正小标宋_GBK" w:eastAsia="方正小标宋_GBK" w:cs="方正小标宋_GBK"/>
          <w:color w:val="000000" w:themeColor="text1"/>
          <w:position w:val="2"/>
          <w:sz w:val="44"/>
          <w:szCs w:val="44"/>
          <w:highlight w:val="none"/>
          <w14:textFill>
            <w14:solidFill>
              <w14:schemeClr w14:val="tx1"/>
            </w14:solidFill>
          </w14:textFill>
        </w:rPr>
        <w:t>规则</w:t>
      </w:r>
    </w:p>
    <w:p>
      <w:pPr>
        <w:keepNext w:val="0"/>
        <w:keepLines w:val="0"/>
        <w:pageBreakBefore w:val="0"/>
        <w:topLinePunct w:val="0"/>
        <w:autoSpaceDE w:val="0"/>
        <w:autoSpaceDN w:val="0"/>
        <w:bidi w:val="0"/>
        <w:adjustRightInd w:val="0"/>
        <w:snapToGrid w:val="0"/>
        <w:spacing w:beforeAutospacing="0" w:line="600" w:lineRule="exact"/>
        <w:ind w:left="0" w:right="0" w:firstLine="0" w:firstLineChars="0"/>
        <w:jc w:val="both"/>
        <w:textAlignment w:val="baseline"/>
        <w:rPr>
          <w:rFonts w:hint="default" w:ascii="Times New Roman" w:hAnsi="Times New Roman" w:cs="Times New Roman"/>
          <w:color w:val="000000" w:themeColor="text1"/>
          <w:sz w:val="21"/>
          <w:highlight w:val="none"/>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8"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一</w:t>
      </w:r>
      <w:r>
        <w:rPr>
          <w:rFonts w:hint="default" w:ascii="Times New Roman" w:hAnsi="Times New Roman" w:eastAsia="黑体" w:cs="Times New Roman"/>
          <w:color w:val="000000" w:themeColor="text1"/>
          <w:spacing w:val="8"/>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学科分</w:t>
      </w:r>
      <w:r>
        <w:rPr>
          <w:rFonts w:hint="default" w:ascii="Times New Roman" w:hAnsi="Times New Roman" w:eastAsia="黑体" w:cs="Times New Roman"/>
          <w:color w:val="000000" w:themeColor="text1"/>
          <w:spacing w:val="6"/>
          <w:sz w:val="31"/>
          <w:szCs w:val="31"/>
          <w:highlight w:val="none"/>
          <w14:textFill>
            <w14:solidFill>
              <w14:schemeClr w14:val="tx1"/>
            </w14:solidFill>
          </w14:textFill>
        </w:rPr>
        <w:t>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1"/>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1.</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物质科学</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研究物质及其运动和变化规律</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8"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2.生命科学</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研究生命现象</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生命活动的本质</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特征和</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发生</w:t>
      </w:r>
      <w:r>
        <w:rPr>
          <w:rFonts w:hint="eastAsia" w:ascii="Times New Roman" w:hAnsi="Times New Roman" w:eastAsia="仿宋" w:cs="Times New Roman"/>
          <w:color w:val="000000" w:themeColor="text1"/>
          <w:spacing w:val="3"/>
          <w:sz w:val="31"/>
          <w:szCs w:val="31"/>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发展规律</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以及各种生物之间和生物与环境</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之间相互</w:t>
      </w:r>
      <w:r>
        <w:rPr>
          <w:rFonts w:hint="default" w:ascii="Times New Roman" w:hAnsi="Times New Roman" w:eastAsia="仿宋" w:cs="Times New Roman"/>
          <w:color w:val="000000" w:themeColor="text1"/>
          <w:sz w:val="31"/>
          <w:szCs w:val="31"/>
          <w:highlight w:val="none"/>
          <w14:textFill>
            <w14:solidFill>
              <w14:schemeClr w14:val="tx1"/>
            </w14:solidFill>
          </w14:textFill>
        </w:rPr>
        <w:t>关系</w:t>
      </w:r>
      <w:r>
        <w:rPr>
          <w:rFonts w:hint="default" w:ascii="Times New Roman" w:hAnsi="Times New Roman" w:eastAsia="仿宋" w:cs="Times New Roman"/>
          <w:color w:val="000000" w:themeColor="text1"/>
          <w:spacing w:val="-28"/>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3.</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地球环境</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与宇宙科学</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研究地球与宇宙中有关现象</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事物和规律</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人类与地球环境</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地球与宇宙的关系</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等</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4.技术与工程</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技术创新；将科学技术应用于生产和生</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活，综合设计或开发制作以解</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决实际问题</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2" w:firstLineChars="200"/>
        <w:jc w:val="both"/>
        <w:textAlignment w:val="baseline"/>
        <w:outlineLvl w:val="1"/>
        <w:rPr>
          <w:rFonts w:hint="default" w:ascii="Times New Roman" w:hAnsi="Times New Roman" w:eastAsia="仿宋" w:cs="Times New Roman"/>
          <w:color w:val="000000" w:themeColor="text1"/>
          <w:spacing w:val="8"/>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5.其他：不属于上述四类学科的其他科技内容的实践活动。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8"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二</w:t>
      </w:r>
      <w:r>
        <w:rPr>
          <w:rFonts w:hint="default" w:ascii="Times New Roman" w:hAnsi="Times New Roman" w:eastAsia="黑体" w:cs="Times New Roman"/>
          <w:color w:val="000000" w:themeColor="text1"/>
          <w:spacing w:val="8"/>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活动要</w:t>
      </w:r>
      <w:r>
        <w:rPr>
          <w:rFonts w:hint="default" w:ascii="Times New Roman" w:hAnsi="Times New Roman" w:eastAsia="黑体" w:cs="Times New Roman"/>
          <w:color w:val="000000" w:themeColor="text1"/>
          <w:spacing w:val="6"/>
          <w:sz w:val="31"/>
          <w:szCs w:val="31"/>
          <w:highlight w:val="none"/>
          <w14:textFill>
            <w14:solidFill>
              <w14:schemeClr w14:val="tx1"/>
            </w14:solidFill>
          </w14:textFill>
        </w:rPr>
        <w:t>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1.申报的科技实践活动应是青少年以团体（如</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小组、</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班级</w:t>
      </w:r>
      <w:r>
        <w:rPr>
          <w:rFonts w:hint="eastAsia" w:ascii="Times New Roman" w:hAnsi="Times New Roman" w:eastAsia="仿宋" w:cs="Times New Roman"/>
          <w:color w:val="000000" w:themeColor="text1"/>
          <w:spacing w:val="3"/>
          <w:sz w:val="31"/>
          <w:szCs w:val="31"/>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社团</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年级</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学校</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校外教</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育机构等</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名义</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在课外</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活动</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研究性学习或社会实践活动中</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围绕某一</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科技主题开</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展的具有一定科普教育意义的集体</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活动</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1"/>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2.</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活动设计</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与组织实施符合以下原则</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（1</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亲历性：学生亲身体验和实践。</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（2</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自主性：以学生为活动主体。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4"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（3）</w:t>
      </w:r>
      <w:r>
        <w:rPr>
          <w:rFonts w:hint="default" w:ascii="Times New Roman" w:hAnsi="Times New Roman" w:eastAsia="仿宋" w:cs="Times New Roman"/>
          <w:color w:val="000000" w:themeColor="text1"/>
          <w:sz w:val="31"/>
          <w:szCs w:val="31"/>
          <w:highlight w:val="none"/>
          <w14:textFill>
            <w14:solidFill>
              <w14:schemeClr w14:val="tx1"/>
            </w14:solidFill>
          </w14:textFill>
        </w:rPr>
        <w:t>协同性</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广泛的社会合作和参与</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left"/>
        <w:textAlignment w:val="baseline"/>
        <w:rPr>
          <w:rFonts w:hint="default" w:ascii="Times New Roman" w:hAnsi="Times New Roman" w:eastAsia="仿宋" w:cs="Times New Roman"/>
          <w:color w:val="000000" w:themeColor="text1"/>
          <w:spacing w:val="5"/>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（4）整合性：帮助学生形成对科学、技术和社会的整体</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认识，发展综合运</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用知识的能力</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left"/>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3.活动目的明确</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有完整的活动计划或方案（包括活动</w:t>
      </w:r>
      <w:r>
        <w:rPr>
          <w:rFonts w:hint="default" w:ascii="Times New Roman" w:hAnsi="Times New Roman" w:eastAsia="仿宋" w:cs="Times New Roman"/>
          <w:color w:val="000000" w:themeColor="text1"/>
          <w:sz w:val="31"/>
          <w:szCs w:val="31"/>
          <w:highlight w:val="none"/>
          <w:lang w:val="en-US" w:eastAsia="zh-CN"/>
          <w14:textFill>
            <w14:solidFill>
              <w14:schemeClr w14:val="tx1"/>
            </w14:solidFill>
          </w14:textFill>
        </w:rPr>
        <w:t>目标、</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器材或材</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料</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活动内容</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组织实施方法</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总结交流方</w:t>
      </w:r>
      <w:r>
        <w:rPr>
          <w:rFonts w:hint="default" w:ascii="Times New Roman" w:hAnsi="Times New Roman" w:eastAsia="仿宋" w:cs="Times New Roman"/>
          <w:color w:val="000000" w:themeColor="text1"/>
          <w:sz w:val="31"/>
          <w:szCs w:val="31"/>
          <w:highlight w:val="none"/>
          <w14:textFill>
            <w14:solidFill>
              <w14:schemeClr w14:val="tx1"/>
            </w14:solidFill>
          </w14:textFill>
        </w:rPr>
        <w:t>法</w:t>
      </w:r>
      <w:r>
        <w:rPr>
          <w:rFonts w:hint="default" w:ascii="Times New Roman" w:hAnsi="Times New Roman" w:eastAsia="仿宋" w:cs="Times New Roman"/>
          <w:color w:val="000000" w:themeColor="text1"/>
          <w:sz w:val="31"/>
          <w:szCs w:val="31"/>
          <w:highlight w:val="none"/>
          <w:lang w:val="en-US" w:eastAsia="zh-CN"/>
          <w14:textFill>
            <w14:solidFill>
              <w14:schemeClr w14:val="tx1"/>
            </w14:solidFill>
          </w14:textFill>
        </w:rPr>
        <w:t>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6" w:firstLineChars="200"/>
        <w:jc w:val="both"/>
        <w:textAlignment w:val="baseline"/>
        <w:outlineLvl w:val="1"/>
        <w:rPr>
          <w:rFonts w:hint="default" w:ascii="Times New Roman" w:hAnsi="Times New Roman" w:eastAsia="仿宋"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4.</w:t>
      </w:r>
      <w:r>
        <w:rPr>
          <w:rFonts w:hint="default" w:ascii="Times New Roman" w:hAnsi="Times New Roman" w:eastAsia="仿宋" w:cs="Times New Roman"/>
          <w:color w:val="000000" w:themeColor="text1"/>
          <w:spacing w:val="15"/>
          <w:sz w:val="31"/>
          <w:szCs w:val="31"/>
          <w:highlight w:val="none"/>
          <w14:textFill>
            <w14:solidFill>
              <w14:schemeClr w14:val="tx1"/>
            </w14:solidFill>
          </w14:textFill>
        </w:rPr>
        <w:t>按照活</w:t>
      </w:r>
      <w:r>
        <w:rPr>
          <w:rFonts w:hint="default" w:ascii="Times New Roman" w:hAnsi="Times New Roman" w:eastAsia="仿宋" w:cs="Times New Roman"/>
          <w:color w:val="000000" w:themeColor="text1"/>
          <w:spacing w:val="14"/>
          <w:sz w:val="31"/>
          <w:szCs w:val="31"/>
          <w:highlight w:val="none"/>
          <w14:textFill>
            <w14:solidFill>
              <w14:schemeClr w14:val="tx1"/>
            </w14:solidFill>
          </w14:textFill>
        </w:rPr>
        <w:t>动计划或方案完成了活动并进行了交流总结</w:t>
      </w:r>
      <w:r>
        <w:rPr>
          <w:rFonts w:hint="default" w:ascii="Times New Roman" w:hAnsi="Times New Roman" w:eastAsia="仿宋" w:cs="Times New Roman"/>
          <w:color w:val="000000" w:themeColor="text1"/>
          <w:spacing w:val="14"/>
          <w:sz w:val="31"/>
          <w:szCs w:val="31"/>
          <w:highlight w:val="none"/>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8"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三</w:t>
      </w:r>
      <w:r>
        <w:rPr>
          <w:rFonts w:hint="default" w:ascii="Times New Roman" w:hAnsi="Times New Roman" w:eastAsia="黑体"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申</w:t>
      </w:r>
      <w:r>
        <w:rPr>
          <w:rFonts w:hint="default" w:ascii="Times New Roman" w:hAnsi="Times New Roman" w:eastAsia="黑体" w:cs="Times New Roman"/>
          <w:color w:val="000000" w:themeColor="text1"/>
          <w:spacing w:val="6"/>
          <w:sz w:val="31"/>
          <w:szCs w:val="31"/>
          <w:highlight w:val="none"/>
          <w14:textFill>
            <w14:solidFill>
              <w14:schemeClr w14:val="tx1"/>
            </w14:solidFill>
          </w14:textFill>
        </w:rPr>
        <w:t>报要求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8"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1.在校中小学生（</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包括普通中小学</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特殊教育学校</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中</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等职业学校等</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均可以团体名义将其参与或组织的科</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技实践</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活动申报参赛</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参加全国比赛的活动由省级竞赛获奖</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活动中按规定名额择优推</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荐申请</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2" w:firstLineChars="200"/>
        <w:jc w:val="both"/>
        <w:textAlignment w:val="baseline"/>
        <w:rPr>
          <w:rFonts w:hint="default" w:ascii="Times New Roman" w:hAnsi="Times New Roman" w:eastAsia="仿宋" w:cs="Times New Roman"/>
          <w:color w:val="000000" w:themeColor="text1"/>
          <w:sz w:val="31"/>
          <w:szCs w:val="31"/>
          <w:highlight w:val="none"/>
          <w:lang w:eastAsia="zh-CN"/>
          <w14:textFill>
            <w14:solidFill>
              <w14:schemeClr w14:val="tx1"/>
            </w14:solidFill>
          </w14:textFill>
        </w:rPr>
      </w:pP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2.</w:t>
      </w:r>
      <w:r>
        <w:rPr>
          <w:rFonts w:hint="default" w:ascii="Times New Roman" w:hAnsi="Times New Roman" w:eastAsia="仿宋" w:cs="Times New Roman"/>
          <w:color w:val="000000" w:themeColor="text1"/>
          <w:spacing w:val="15"/>
          <w:sz w:val="31"/>
          <w:szCs w:val="31"/>
          <w:highlight w:val="none"/>
          <w14:textFill>
            <w14:solidFill>
              <w14:schemeClr w14:val="tx1"/>
            </w14:solidFill>
          </w14:textFill>
        </w:rPr>
        <w:t>对于以学校或校外教育机构名义申报的活动</w:t>
      </w:r>
      <w:r>
        <w:rPr>
          <w:rFonts w:hint="default" w:ascii="Times New Roman" w:hAnsi="Times New Roman" w:eastAsia="仿宋" w:cs="Times New Roman"/>
          <w:color w:val="000000" w:themeColor="text1"/>
          <w:spacing w:val="17"/>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15"/>
          <w:sz w:val="31"/>
          <w:szCs w:val="31"/>
          <w:highlight w:val="none"/>
          <w14:textFill>
            <w14:solidFill>
              <w14:schemeClr w14:val="tx1"/>
            </w14:solidFill>
          </w14:textFill>
        </w:rPr>
        <w:t>参加</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活动的学生应占在校学生总数或本地区学生总</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数的</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30%</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以上</w:t>
      </w:r>
      <w:r>
        <w:rPr>
          <w:rFonts w:hint="default" w:ascii="Times New Roman" w:hAnsi="Times New Roman" w:eastAsia="仿宋" w:cs="Times New Roman"/>
          <w:color w:val="000000" w:themeColor="text1"/>
          <w:spacing w:val="5"/>
          <w:sz w:val="31"/>
          <w:szCs w:val="31"/>
          <w:highlight w:val="none"/>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6" w:firstLineChars="200"/>
        <w:jc w:val="both"/>
        <w:textAlignment w:val="baseline"/>
        <w:outlineLvl w:val="1"/>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3.</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申报团</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体需提供以下材料</w:t>
      </w:r>
      <w:r>
        <w:rPr>
          <w:rFonts w:hint="default" w:ascii="Times New Roman" w:hAnsi="Times New Roman" w:eastAsia="仿宋" w:cs="Times New Roman"/>
          <w:color w:val="000000" w:themeColor="text1"/>
          <w:spacing w:val="7"/>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（1</w:t>
      </w:r>
      <w:r>
        <w:rPr>
          <w:rFonts w:hint="default" w:ascii="Times New Roman" w:hAnsi="Times New Roman" w:eastAsia="仿宋" w:cs="Times New Roman"/>
          <w:color w:val="000000" w:themeColor="text1"/>
          <w:spacing w:val="-5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完整填写的申报书</w:t>
      </w:r>
      <w:r>
        <w:rPr>
          <w:rFonts w:hint="default" w:ascii="Times New Roman" w:hAnsi="Times New Roman" w:eastAsia="仿宋" w:cs="Times New Roman"/>
          <w:color w:val="000000" w:themeColor="text1"/>
          <w:spacing w:val="-51"/>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z w:val="31"/>
          <w:szCs w:val="31"/>
          <w:highlight w:val="none"/>
          <w14:textFill>
            <w14:solidFill>
              <w14:schemeClr w14:val="tx1"/>
            </w14:solidFill>
          </w14:textFill>
        </w:rPr>
        <w:t>（2）活动报告及附件：活动报告应由活动组织者（或主</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要参与者</w:t>
      </w:r>
      <w:r>
        <w:rPr>
          <w:rFonts w:hint="default" w:ascii="Times New Roman" w:hAnsi="Times New Roman" w:eastAsia="仿宋"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撰写</w:t>
      </w:r>
      <w:r>
        <w:rPr>
          <w:rFonts w:hint="default" w:ascii="Times New Roman" w:hAnsi="Times New Roman" w:eastAsia="仿宋"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报</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告内容包括活动选题</w:t>
      </w:r>
      <w:r>
        <w:rPr>
          <w:rFonts w:hint="default" w:ascii="Times New Roman" w:hAnsi="Times New Roman" w:eastAsia="仿宋"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设计</w:t>
      </w:r>
      <w:r>
        <w:rPr>
          <w:rFonts w:hint="default" w:ascii="Times New Roman" w:hAnsi="Times New Roman" w:eastAsia="仿宋"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准备</w:t>
      </w:r>
      <w:r>
        <w:rPr>
          <w:rFonts w:hint="default" w:ascii="Times New Roman" w:hAnsi="Times New Roman" w:eastAsia="仿宋" w:cs="Times New Roman"/>
          <w:color w:val="000000" w:themeColor="text1"/>
          <w:spacing w:val="11"/>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实</w:t>
      </w:r>
      <w:r>
        <w:rPr>
          <w:rFonts w:hint="default" w:ascii="Times New Roman" w:hAnsi="Times New Roman" w:eastAsia="仿宋" w:cs="Times New Roman"/>
          <w:color w:val="000000" w:themeColor="text1"/>
          <w:sz w:val="31"/>
          <w:szCs w:val="31"/>
          <w:highlight w:val="none"/>
          <w14:textFill>
            <w14:solidFill>
              <w14:schemeClr w14:val="tx1"/>
            </w14:solidFill>
          </w14:textFill>
        </w:rPr>
        <w:t>施</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成果、总结反思或建议等，字数不超过1万，可附相关</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图片</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学生活动成果或体会</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活动成效的评估</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报告或新闻报</w:t>
      </w:r>
      <w:r>
        <w:rPr>
          <w:rFonts w:hint="default" w:ascii="Times New Roman" w:hAnsi="Times New Roman" w:eastAsia="仿宋" w:cs="Times New Roman"/>
          <w:color w:val="000000" w:themeColor="text1"/>
          <w:sz w:val="31"/>
          <w:szCs w:val="31"/>
          <w:highlight w:val="none"/>
          <w14:textFill>
            <w14:solidFill>
              <w14:schemeClr w14:val="tx1"/>
            </w14:solidFill>
          </w14:textFill>
        </w:rPr>
        <w:t>道等</w:t>
      </w:r>
      <w:r>
        <w:rPr>
          <w:rFonts w:hint="default" w:ascii="Times New Roman" w:hAnsi="Times New Roman" w:eastAsia="仿宋" w:cs="Times New Roman"/>
          <w:color w:val="000000" w:themeColor="text1"/>
          <w:spacing w:val="-1"/>
          <w:sz w:val="31"/>
          <w:szCs w:val="31"/>
          <w:highlight w:val="none"/>
          <w14:textFill>
            <w14:solidFill>
              <w14:schemeClr w14:val="tx1"/>
            </w14:solidFill>
          </w14:textFill>
        </w:rPr>
        <w:t>。</w:t>
      </w:r>
      <w:r>
        <w:rPr>
          <w:rFonts w:hint="default" w:ascii="Times New Roman" w:hAnsi="Times New Roman" w:eastAsia="仿宋" w:cs="Times New Roman"/>
          <w:color w:val="000000" w:themeColor="text1"/>
          <w:sz w:val="31"/>
          <w:szCs w:val="31"/>
          <w:highlight w:val="none"/>
          <w14:textFill>
            <w14:solidFill>
              <w14:schemeClr w14:val="tx1"/>
            </w14:solidFill>
          </w14:textFill>
        </w:rPr>
        <w:t>附件大小不超过5MB。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32" w:firstLineChars="200"/>
        <w:jc w:val="both"/>
        <w:textAlignment w:val="baseline"/>
        <w:outlineLvl w:val="1"/>
        <w:rPr>
          <w:rFonts w:hint="default" w:ascii="Times New Roman" w:hAnsi="Times New Roman" w:eastAsia="仿宋" w:cs="Times New Roman"/>
          <w:color w:val="000000" w:themeColor="text1"/>
          <w:sz w:val="31"/>
          <w:szCs w:val="31"/>
          <w:highlight w:val="none"/>
          <w14:textFill>
            <w14:solidFill>
              <w14:schemeClr w14:val="tx1"/>
            </w14:solidFill>
          </w14:textFill>
        </w:rPr>
      </w:pP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4.</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每个活动最多只</w:t>
      </w:r>
      <w:r>
        <w:rPr>
          <w:rFonts w:hint="default" w:ascii="Times New Roman" w:hAnsi="Times New Roman" w:eastAsia="仿宋" w:cs="Times New Roman"/>
          <w:color w:val="000000" w:themeColor="text1"/>
          <w:spacing w:val="5"/>
          <w:sz w:val="31"/>
          <w:szCs w:val="31"/>
          <w:highlight w:val="none"/>
          <w14:textFill>
            <w14:solidFill>
              <w14:schemeClr w14:val="tx1"/>
            </w14:solidFill>
          </w14:textFill>
        </w:rPr>
        <w:t>能申报三名辅导教师</w:t>
      </w:r>
      <w:r>
        <w:rPr>
          <w:rFonts w:hint="default" w:ascii="Times New Roman" w:hAnsi="Times New Roman" w:eastAsia="仿宋" w:cs="Times New Roman"/>
          <w:color w:val="000000" w:themeColor="text1"/>
          <w:spacing w:val="6"/>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pacing w:val="5"/>
          <w:sz w:val="31"/>
          <w:szCs w:val="31"/>
          <w:highlight w:val="none"/>
          <w14:textFill>
            <w14:solidFill>
              <w14:schemeClr w14:val="tx1"/>
            </w14:solidFill>
          </w14:textFill>
        </w:rPr>
        <w:t>四</w:t>
      </w:r>
      <w:r>
        <w:rPr>
          <w:rFonts w:hint="default" w:ascii="Times New Roman" w:hAnsi="Times New Roman" w:eastAsia="黑体" w:cs="Times New Roman"/>
          <w:color w:val="000000" w:themeColor="text1"/>
          <w:spacing w:val="7"/>
          <w:sz w:val="31"/>
          <w:szCs w:val="31"/>
          <w:highlight w:val="none"/>
          <w14:textFill>
            <w14:solidFill>
              <w14:schemeClr w14:val="tx1"/>
            </w14:solidFill>
          </w14:textFill>
        </w:rPr>
        <w:t>、</w:t>
      </w:r>
      <w:r>
        <w:rPr>
          <w:rFonts w:hint="default" w:ascii="Times New Roman" w:hAnsi="Times New Roman" w:eastAsia="黑体" w:cs="Times New Roman"/>
          <w:color w:val="000000" w:themeColor="text1"/>
          <w:spacing w:val="5"/>
          <w:sz w:val="31"/>
          <w:szCs w:val="31"/>
          <w:highlight w:val="none"/>
          <w14:textFill>
            <w14:solidFill>
              <w14:schemeClr w14:val="tx1"/>
            </w14:solidFill>
          </w14:textFill>
        </w:rPr>
        <w:t>表彰和奖励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708" w:firstLineChars="200"/>
        <w:jc w:val="both"/>
        <w:textAlignment w:val="baseline"/>
        <w:rPr>
          <w:rFonts w:hint="default" w:ascii="Times New Roman" w:hAnsi="Times New Roman" w:cs="Times New Roman"/>
          <w:color w:val="000000" w:themeColor="text1"/>
          <w:sz w:val="21"/>
          <w:highlight w:val="none"/>
          <w14:textFill>
            <w14:solidFill>
              <w14:schemeClr w14:val="tx1"/>
            </w14:solidFill>
          </w14:textFill>
        </w:rPr>
      </w:pPr>
      <w:r>
        <w:rPr>
          <w:rFonts w:hint="default" w:ascii="Times New Roman" w:hAnsi="Times New Roman" w:eastAsia="仿宋" w:cs="Times New Roman"/>
          <w:color w:val="000000" w:themeColor="text1"/>
          <w:spacing w:val="22"/>
          <w:sz w:val="31"/>
          <w:szCs w:val="31"/>
          <w:highlight w:val="none"/>
          <w14:textFill>
            <w14:solidFill>
              <w14:schemeClr w14:val="tx1"/>
            </w14:solidFill>
          </w14:textFill>
        </w:rPr>
        <w:t>奖项</w:t>
      </w:r>
      <w:r>
        <w:rPr>
          <w:rFonts w:hint="default" w:ascii="Times New Roman" w:hAnsi="Times New Roman" w:eastAsia="仿宋" w:cs="Times New Roman"/>
          <w:color w:val="000000" w:themeColor="text1"/>
          <w:spacing w:val="21"/>
          <w:sz w:val="31"/>
          <w:szCs w:val="31"/>
          <w:highlight w:val="none"/>
          <w14:textFill>
            <w14:solidFill>
              <w14:schemeClr w14:val="tx1"/>
            </w14:solidFill>
          </w14:textFill>
        </w:rPr>
        <w:t>分为一</w:t>
      </w:r>
      <w:r>
        <w:rPr>
          <w:rFonts w:hint="default" w:ascii="Times New Roman" w:hAnsi="Times New Roman" w:eastAsia="仿宋" w:cs="Times New Roman"/>
          <w:color w:val="000000" w:themeColor="text1"/>
          <w:spacing w:val="2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21"/>
          <w:sz w:val="31"/>
          <w:szCs w:val="31"/>
          <w:highlight w:val="none"/>
          <w14:textFill>
            <w14:solidFill>
              <w14:schemeClr w14:val="tx1"/>
            </w14:solidFill>
          </w14:textFill>
        </w:rPr>
        <w:t>二</w:t>
      </w:r>
      <w:r>
        <w:rPr>
          <w:rFonts w:hint="default" w:ascii="Times New Roman" w:hAnsi="Times New Roman" w:eastAsia="仿宋" w:cs="Times New Roman"/>
          <w:color w:val="000000" w:themeColor="text1"/>
          <w:spacing w:val="2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21"/>
          <w:sz w:val="31"/>
          <w:szCs w:val="31"/>
          <w:highlight w:val="none"/>
          <w14:textFill>
            <w14:solidFill>
              <w14:schemeClr w14:val="tx1"/>
            </w14:solidFill>
          </w14:textFill>
        </w:rPr>
        <w:t>三等奖</w:t>
      </w:r>
      <w:r>
        <w:rPr>
          <w:rFonts w:hint="default" w:ascii="Times New Roman" w:hAnsi="Times New Roman" w:eastAsia="仿宋" w:cs="Times New Roman"/>
          <w:color w:val="000000" w:themeColor="text1"/>
          <w:spacing w:val="21"/>
          <w:sz w:val="31"/>
          <w:szCs w:val="31"/>
          <w:highlight w:val="none"/>
          <w:lang w:eastAsia="zh-CN"/>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等级奖获奖比例约为一等奖</w:t>
      </w:r>
      <w:r>
        <w:rPr>
          <w:rFonts w:hint="eastAsia" w:ascii="Times New Roman" w:hAnsi="Times New Roman" w:eastAsia="仿宋" w:cs="Times New Roman"/>
          <w:color w:val="000000" w:themeColor="text1"/>
          <w:spacing w:val="4"/>
          <w:sz w:val="31"/>
          <w:szCs w:val="31"/>
          <w:highlight w:val="none"/>
          <w:lang w:val="en-US" w:eastAsia="zh-CN"/>
          <w14:textFill>
            <w14:solidFill>
              <w14:schemeClr w14:val="tx1"/>
            </w14:solidFill>
          </w14:textFill>
        </w:rPr>
        <w:t>20</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二等奖</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3</w:t>
      </w:r>
      <w:r>
        <w:rPr>
          <w:rFonts w:hint="eastAsia" w:ascii="Times New Roman" w:hAnsi="Times New Roman" w:eastAsia="仿宋" w:cs="Times New Roman"/>
          <w:color w:val="000000" w:themeColor="text1"/>
          <w:spacing w:val="4"/>
          <w:sz w:val="31"/>
          <w:szCs w:val="31"/>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pacing w:val="4"/>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8"/>
          <w:sz w:val="31"/>
          <w:szCs w:val="31"/>
          <w:highlight w:val="none"/>
          <w14:textFill>
            <w14:solidFill>
              <w14:schemeClr w14:val="tx1"/>
            </w14:solidFill>
          </w14:textFill>
        </w:rPr>
        <w:t>三等奖</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50%</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，颁发</w:t>
      </w:r>
      <w:r>
        <w:rPr>
          <w:rFonts w:hint="default" w:ascii="Times New Roman" w:hAnsi="Times New Roman" w:eastAsia="仿宋" w:cs="Times New Roman"/>
          <w:color w:val="000000" w:themeColor="text1"/>
          <w:spacing w:val="2"/>
          <w:sz w:val="31"/>
          <w:szCs w:val="31"/>
          <w:highlight w:val="none"/>
          <w14:textFill>
            <w14:solidFill>
              <w14:schemeClr w14:val="tx1"/>
            </w14:solidFill>
          </w14:textFill>
        </w:rPr>
        <w:t>获奖证书</w:t>
      </w:r>
      <w:r>
        <w:rPr>
          <w:rFonts w:hint="default" w:ascii="Times New Roman" w:hAnsi="Times New Roman" w:eastAsia="仿宋" w:cs="Times New Roman"/>
          <w:color w:val="000000" w:themeColor="text1"/>
          <w:spacing w:val="3"/>
          <w:sz w:val="31"/>
          <w:szCs w:val="31"/>
          <w:highlight w:val="none"/>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20" w:firstLineChars="200"/>
        <w:jc w:val="both"/>
        <w:textAlignment w:val="baseline"/>
        <w:outlineLvl w:val="0"/>
        <w:rPr>
          <w:rFonts w:hint="default" w:ascii="Times New Roman" w:hAnsi="Times New Roman" w:eastAsia="黑体" w:cs="Times New Roman"/>
          <w:color w:val="000000" w:themeColor="text1"/>
          <w:sz w:val="31"/>
          <w:szCs w:val="31"/>
          <w:highlight w:val="none"/>
          <w14:textFill>
            <w14:solidFill>
              <w14:schemeClr w14:val="tx1"/>
            </w14:solidFill>
          </w14:textFill>
        </w:rPr>
      </w:pPr>
      <w:r>
        <w:rPr>
          <w:rFonts w:hint="default" w:ascii="Times New Roman" w:hAnsi="Times New Roman" w:eastAsia="黑体" w:cs="Times New Roman"/>
          <w:color w:val="000000" w:themeColor="text1"/>
          <w:sz w:val="31"/>
          <w:szCs w:val="31"/>
          <w:highlight w:val="none"/>
          <w14:textFill>
            <w14:solidFill>
              <w14:schemeClr w14:val="tx1"/>
            </w14:solidFill>
          </w14:textFill>
        </w:rPr>
        <w:t>五</w:t>
      </w:r>
      <w:r>
        <w:rPr>
          <w:rFonts w:hint="default" w:ascii="Times New Roman" w:hAnsi="Times New Roman" w:eastAsia="黑体" w:cs="Times New Roman"/>
          <w:color w:val="000000" w:themeColor="text1"/>
          <w:spacing w:val="-6"/>
          <w:sz w:val="31"/>
          <w:szCs w:val="31"/>
          <w:highlight w:val="none"/>
          <w14:textFill>
            <w14:solidFill>
              <w14:schemeClr w14:val="tx1"/>
            </w14:solidFill>
          </w14:textFill>
        </w:rPr>
        <w:t>、</w:t>
      </w:r>
      <w:r>
        <w:rPr>
          <w:rFonts w:hint="default" w:ascii="Times New Roman" w:hAnsi="Times New Roman" w:eastAsia="黑体" w:cs="Times New Roman"/>
          <w:color w:val="000000" w:themeColor="text1"/>
          <w:sz w:val="31"/>
          <w:szCs w:val="31"/>
          <w:highlight w:val="none"/>
          <w14:textFill>
            <w14:solidFill>
              <w14:schemeClr w14:val="tx1"/>
            </w14:solidFill>
          </w14:textFill>
        </w:rPr>
        <w:t>评审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600" w:lineRule="exact"/>
        <w:ind w:left="0" w:right="0" w:firstLine="656" w:firstLineChars="200"/>
        <w:jc w:val="both"/>
        <w:textAlignment w:val="baseline"/>
        <w:rPr>
          <w:rFonts w:hint="default" w:ascii="Times New Roman" w:hAnsi="Times New Roman" w:eastAsia="仿宋" w:cs="Times New Roman"/>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（一</w:t>
      </w:r>
      <w:r>
        <w:rPr>
          <w:rFonts w:hint="default" w:ascii="Times New Roman" w:hAnsi="Times New Roman" w:eastAsia="仿宋" w:cs="Times New Roman"/>
          <w:color w:val="000000" w:themeColor="text1"/>
          <w:spacing w:val="10"/>
          <w:sz w:val="31"/>
          <w:szCs w:val="31"/>
          <w:highlight w:val="none"/>
          <w14:textFill>
            <w14:solidFill>
              <w14:schemeClr w14:val="tx1"/>
            </w14:solidFill>
          </w14:textFill>
        </w:rPr>
        <w:t>）</w:t>
      </w:r>
      <w:r>
        <w:rPr>
          <w:rFonts w:hint="default" w:ascii="Times New Roman" w:hAnsi="Times New Roman" w:eastAsia="仿宋" w:cs="Times New Roman"/>
          <w:color w:val="000000" w:themeColor="text1"/>
          <w:spacing w:val="9"/>
          <w:sz w:val="31"/>
          <w:szCs w:val="31"/>
          <w:highlight w:val="none"/>
          <w14:textFill>
            <w14:solidFill>
              <w14:schemeClr w14:val="tx1"/>
            </w14:solidFill>
          </w14:textFill>
        </w:rPr>
        <w:t>评审标准</w:t>
      </w:r>
    </w:p>
    <w:p>
      <w:pPr>
        <w:keepNext w:val="0"/>
        <w:keepLines w:val="0"/>
        <w:pageBreakBefore w:val="0"/>
        <w:widowControl w:val="0"/>
        <w:tabs>
          <w:tab w:val="left" w:pos="2128"/>
        </w:tabs>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1.示范性： 活动选题、活动设计理念和组织形式有创新和示范作用，实施过程中有广泛或深入的社会合作和参与。</w:t>
      </w:r>
    </w:p>
    <w:p>
      <w:pPr>
        <w:keepNext w:val="0"/>
        <w:keepLines w:val="0"/>
        <w:pageBreakBefore w:val="0"/>
        <w:widowControl w:val="0"/>
        <w:tabs>
          <w:tab w:val="left" w:pos="2128"/>
        </w:tabs>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2. 教育性：活动内容和形式符合参与学生的学习发展 需求，发挥学生的自主性，增强学生的社会责任感，有助于 提高学生的科学素质和科学兴趣。</w:t>
      </w:r>
    </w:p>
    <w:p>
      <w:pPr>
        <w:keepNext w:val="0"/>
        <w:keepLines w:val="0"/>
        <w:pageBreakBefore w:val="0"/>
        <w:widowControl w:val="0"/>
        <w:tabs>
          <w:tab w:val="left" w:pos="2128"/>
        </w:tabs>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3.完整性： 活动报告内容完整、条理清晰，活动成果明确突出并进行了实践成果的交流总结。</w:t>
      </w:r>
    </w:p>
    <w:p>
      <w:pPr>
        <w:keepNext w:val="0"/>
        <w:keepLines w:val="0"/>
        <w:pageBreakBefore w:val="0"/>
        <w:widowControl w:val="0"/>
        <w:tabs>
          <w:tab w:val="left" w:pos="2128"/>
        </w:tabs>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（二）评审程序</w:t>
      </w:r>
    </w:p>
    <w:p>
      <w:pPr>
        <w:keepNext w:val="0"/>
        <w:keepLines w:val="0"/>
        <w:pageBreakBefore w:val="0"/>
        <w:widowControl w:val="0"/>
        <w:tabs>
          <w:tab w:val="left" w:pos="2128"/>
        </w:tabs>
        <w:kinsoku w:val="0"/>
        <w:wordWrap/>
        <w:overflowPunct w:val="0"/>
        <w:topLinePunct w:val="0"/>
        <w:autoSpaceDE w:val="0"/>
        <w:autoSpaceDN w:val="0"/>
        <w:bidi w:val="0"/>
        <w:adjustRightInd w:val="0"/>
        <w:snapToGrid w:val="0"/>
        <w:spacing w:beforeAutospacing="0" w:line="600" w:lineRule="exact"/>
        <w:ind w:left="0" w:right="0" w:firstLine="640" w:firstLineChars="200"/>
        <w:jc w:val="both"/>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根据规则进行资格审查，合格的参赛活动可进入评审。组委会组织专家对参赛活动进行网络评审，确定获奖等级。如发现申报材料存在弄虚作假、抄袭等问题，则取消参赛资格。</w:t>
      </w:r>
    </w:p>
    <w:p>
      <w:pPr>
        <w:pStyle w:val="2"/>
        <w:keepNext w:val="0"/>
        <w:keepLines w:val="0"/>
        <w:pageBreakBefore w:val="0"/>
        <w:widowControl w:val="0"/>
        <w:kinsoku w:val="0"/>
        <w:wordWrap/>
        <w:overflowPunct w:val="0"/>
        <w:topLinePunct w:val="0"/>
        <w:autoSpaceDE w:val="0"/>
        <w:autoSpaceDN w:val="0"/>
        <w:bidi w:val="0"/>
        <w:adjustRightInd w:val="0"/>
        <w:snapToGrid w:val="0"/>
        <w:spacing w:beforeAutospacing="0" w:after="0" w:line="600" w:lineRule="exact"/>
        <w:ind w:left="0" w:right="0" w:firstLine="640" w:firstLineChars="200"/>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p>
      <w:pPr>
        <w:pStyle w:val="2"/>
        <w:keepNext w:val="0"/>
        <w:keepLines w:val="0"/>
        <w:pageBreakBefore w:val="0"/>
        <w:topLinePunct w:val="0"/>
        <w:autoSpaceDE w:val="0"/>
        <w:autoSpaceDN w:val="0"/>
        <w:bidi w:val="0"/>
        <w:adjustRightInd w:val="0"/>
        <w:snapToGrid w:val="0"/>
        <w:spacing w:beforeAutospacing="0" w:after="0" w:line="600" w:lineRule="exact"/>
        <w:ind w:left="0" w:right="0" w:firstLine="0" w:firstLineChars="0"/>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beforeAutospacing="0" w:line="600" w:lineRule="exact"/>
        <w:ind w:left="0" w:right="0" w:firstLine="0" w:firstLineChars="0"/>
        <w:jc w:val="center"/>
        <w:textAlignment w:val="baseline"/>
        <w:outlineLvl w:val="1"/>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pacing w:val="-1"/>
          <w:position w:val="2"/>
          <w:sz w:val="44"/>
          <w:szCs w:val="44"/>
          <w:highlight w:val="none"/>
          <w:lang w:val="en-US" w:eastAsia="zh-CN"/>
        </w:rPr>
        <w:t>机器人创意竞赛规则</w:t>
      </w:r>
    </w:p>
    <w:p>
      <w:pPr>
        <w:keepNext w:val="0"/>
        <w:keepLines w:val="0"/>
        <w:pageBreakBefore w:val="0"/>
        <w:widowControl w:val="0"/>
        <w:kinsoku/>
        <w:wordWrap/>
        <w:overflowPunct w:val="0"/>
        <w:topLinePunct w:val="0"/>
        <w:autoSpaceDE w:val="0"/>
        <w:autoSpaceDN w:val="0"/>
        <w:bidi w:val="0"/>
        <w:adjustRightInd w:val="0"/>
        <w:snapToGrid w:val="0"/>
        <w:spacing w:beforeAutospacing="0" w:line="600" w:lineRule="exact"/>
        <w:ind w:left="0" w:right="0" w:firstLine="0" w:firstLineChars="0"/>
        <w:jc w:val="both"/>
        <w:textAlignment w:val="baseline"/>
        <w:outlineLvl w:val="9"/>
        <w:rPr>
          <w:rFonts w:hint="eastAsia" w:ascii="仿宋" w:hAnsi="仿宋" w:eastAsia="仿宋" w:cs="仿宋"/>
          <w:color w:val="auto"/>
          <w:sz w:val="32"/>
          <w:szCs w:val="32"/>
          <w:highlight w:val="none"/>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机器人创意比赛是组织在校中小学生机器人爱好者在学校、家庭、校外机器人工作室或科技实验室等，以个人或小组的方式，进行机器人的创意、设计、编程与制作，最后提交机器人实体作品参加机器人创意比赛活动。机器人创意比赛对于培养学生学习与综合运用机器人、电子信息与控制、人工智能和机械工程技术等，激发学生的创新意识和思维潜能，提高综合设计和制作能力极为有益。</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主题</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594" w:lineRule="exact"/>
        <w:ind w:leftChars="200" w:right="0" w:rightChars="0"/>
        <w:jc w:val="both"/>
        <w:textAlignment w:val="baseline"/>
        <w:outlineLvl w:val="0"/>
        <w:rPr>
          <w:rFonts w:hint="default" w:ascii="仿宋" w:hAnsi="仿宋" w:eastAsia="仿宋" w:cs="仿宋"/>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AI家用机器人”--智慧家庭新成员、贴心家庭助理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（一）主题简介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本届机器人创意比赛主题</w:t>
      </w:r>
      <w:r>
        <w:rPr>
          <w:rFonts w:hint="eastAsia" w:ascii="Times New Roman" w:hAnsi="Times New Roman" w:eastAsia="仿宋" w:cs="Times New Roman"/>
          <w:color w:val="auto"/>
          <w:sz w:val="32"/>
          <w:szCs w:val="32"/>
          <w:highlight w:val="none"/>
          <w:lang w:val="en-US" w:eastAsia="zh-CN"/>
        </w:rPr>
        <w:t>“为AI家用机器人”。希望作品突出“</w:t>
      </w:r>
      <w:r>
        <w:rPr>
          <w:rFonts w:hint="default" w:ascii="Times New Roman" w:hAnsi="Times New Roman" w:eastAsia="仿宋" w:cs="Times New Roman"/>
          <w:color w:val="auto"/>
          <w:sz w:val="32"/>
          <w:szCs w:val="32"/>
          <w:highlight w:val="none"/>
          <w:lang w:val="en-US" w:eastAsia="zh-CN"/>
        </w:rPr>
        <w:t>智慧家庭新成员、贴心家庭助理</w:t>
      </w:r>
      <w:r>
        <w:rPr>
          <w:rFonts w:hint="eastAsia" w:ascii="Times New Roman" w:hAnsi="Times New Roman" w:eastAsia="仿宋" w:cs="Times New Roman"/>
          <w:color w:val="auto"/>
          <w:sz w:val="32"/>
          <w:szCs w:val="32"/>
          <w:highlight w:val="none"/>
          <w:lang w:val="en-US" w:eastAsia="zh-CN"/>
        </w:rPr>
        <w:t>”的理念，关注AI、机器人等新技术在人们日常生活中的应用，结合对未来智慧生活的设想，开展服务于未来生活的智能家用机器人创意设计，使人们生活更美好。</w:t>
      </w:r>
      <w:r>
        <w:rPr>
          <w:rFonts w:hint="default" w:ascii="Times New Roman" w:hAnsi="Times New Roman" w:eastAsia="仿宋" w:cs="Times New Roman"/>
          <w:color w:val="auto"/>
          <w:sz w:val="32"/>
          <w:szCs w:val="32"/>
          <w:highlight w:val="none"/>
          <w:lang w:val="en-US" w:eastAsia="zh-CN"/>
        </w:rPr>
        <w:t>参赛队大胆发挥想象力与创造力，在围绕本主题的作品设计中，享受智能技术带给你的惊奇与创造美好生活带给你的喜悦，进入与智能机器人和谐共处的时代。</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w:t>
      </w:r>
      <w:r>
        <w:rPr>
          <w:rFonts w:hint="default" w:ascii="方正楷体_GBK" w:hAnsi="方正楷体_GBK" w:eastAsia="方正楷体_GBK" w:cs="方正楷体_GBK"/>
          <w:color w:val="auto"/>
          <w:sz w:val="32"/>
          <w:szCs w:val="32"/>
          <w:highlight w:val="none"/>
          <w:lang w:val="en-US" w:eastAsia="zh-CN"/>
        </w:rPr>
        <w:t>选题范围</w:t>
      </w:r>
    </w:p>
    <w:p>
      <w:pPr>
        <w:pStyle w:val="5"/>
        <w:keepNext w:val="0"/>
        <w:keepLines w:val="0"/>
        <w:pageBreakBefore w:val="0"/>
        <w:widowControl w:val="0"/>
        <w:suppressLineNumbers w:val="0"/>
        <w:shd w:val="clear" w:color="auto" w:fill="FFFFFF"/>
        <w:kinsoku w:val="0"/>
        <w:wordWrap/>
        <w:overflowPunct w:val="0"/>
        <w:topLinePunct w:val="0"/>
        <w:autoSpaceDE w:val="0"/>
        <w:autoSpaceDN w:val="0"/>
        <w:bidi w:val="0"/>
        <w:adjustRightInd w:val="0"/>
        <w:snapToGrid w:val="0"/>
        <w:spacing w:before="0" w:beforeLines="0" w:beforeAutospacing="0" w:after="0" w:afterLines="0" w:afterAutospacing="0" w:line="594" w:lineRule="exact"/>
        <w:ind w:left="0" w:right="0" w:firstLine="640" w:firstLineChars="200"/>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本次竞赛的机器人创意限定为人们居家生活（家庭）环境条件下使用，聚焦“智慧家庭新成员、贴心的家庭助理”核心理念，服务于未来生活的智能型服务机器人创意设计，其内容为家务劳动、居家娱乐、健康保健、情感交流、居家陪伴、个人卫生、家庭管家、安全与防护、助老、助残等家用智能机器人。选题需符合上述用途范围的智能</w:t>
      </w:r>
      <w:r>
        <w:rPr>
          <w:rFonts w:hint="eastAsia" w:ascii="仿宋" w:hAnsi="仿宋" w:eastAsia="仿宋" w:cs="仿宋"/>
          <w:color w:val="auto"/>
          <w:kern w:val="0"/>
          <w:sz w:val="32"/>
          <w:szCs w:val="32"/>
          <w:highlight w:val="none"/>
          <w:lang w:val="en-US" w:eastAsia="zh-CN" w:bidi="ar-SA"/>
        </w:rPr>
        <w:t>机器人，所有参加决赛的作品必须与本届大赛的主题和内容相符，与主题及限定范围不符的作品不予评奖。希望同学们通过本次</w:t>
      </w:r>
      <w:r>
        <w:rPr>
          <w:rFonts w:hint="eastAsia" w:ascii="仿宋" w:hAnsi="仿宋" w:eastAsia="仿宋" w:cs="仿宋"/>
          <w:color w:val="auto"/>
          <w:sz w:val="32"/>
          <w:szCs w:val="32"/>
          <w:highlight w:val="none"/>
          <w:lang w:val="en-US" w:eastAsia="zh-CN"/>
        </w:rPr>
        <w:t>创意比赛设计出更多、更新、更有创意的家用智能机器人，让我们的生活更精彩！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方正楷体_GBK" w:hAnsi="方正楷体_GBK" w:eastAsia="方正楷体_GBK" w:cs="方正楷体_GBK"/>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drawing>
          <wp:anchor distT="0" distB="0" distL="114300" distR="114300" simplePos="0" relativeHeight="251661312" behindDoc="0" locked="0" layoutInCell="1" allowOverlap="1">
            <wp:simplePos x="0" y="0"/>
            <wp:positionH relativeFrom="column">
              <wp:posOffset>177800</wp:posOffset>
            </wp:positionH>
            <wp:positionV relativeFrom="paragraph">
              <wp:posOffset>2163445</wp:posOffset>
            </wp:positionV>
            <wp:extent cx="5307965" cy="3724910"/>
            <wp:effectExtent l="0" t="0" r="6985" b="8890"/>
            <wp:wrapSquare wrapText="bothSides"/>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9"/>
                    <a:stretch>
                      <a:fillRect/>
                    </a:stretch>
                  </pic:blipFill>
                  <pic:spPr>
                    <a:xfrm>
                      <a:off x="0" y="0"/>
                      <a:ext cx="5307965" cy="3724910"/>
                    </a:xfrm>
                    <a:prstGeom prst="rect">
                      <a:avLst/>
                    </a:prstGeom>
                    <a:noFill/>
                    <a:ln>
                      <a:noFill/>
                    </a:ln>
                  </pic:spPr>
                </pic:pic>
              </a:graphicData>
            </a:graphic>
          </wp:anchor>
        </w:drawing>
      </w:r>
      <w:r>
        <w:rPr>
          <w:rFonts w:hint="eastAsia" w:ascii="方正楷体_GBK" w:hAnsi="方正楷体_GBK" w:eastAsia="方正楷体_GBK" w:cs="方正楷体_GBK"/>
          <w:color w:val="auto"/>
          <w:sz w:val="32"/>
          <w:szCs w:val="32"/>
          <w:highlight w:val="none"/>
          <w:lang w:val="en-US" w:eastAsia="zh-CN"/>
        </w:rPr>
        <w:t>（三）AI家用机器人</w:t>
      </w:r>
      <w:r>
        <w:rPr>
          <w:rFonts w:hint="default" w:ascii="方正楷体_GBK" w:hAnsi="方正楷体_GBK" w:eastAsia="方正楷体_GBK" w:cs="方正楷体_GBK"/>
          <w:color w:val="auto"/>
          <w:sz w:val="32"/>
          <w:szCs w:val="32"/>
          <w:highlight w:val="none"/>
          <w:lang w:val="en-US" w:eastAsia="zh-CN"/>
        </w:rPr>
        <w:t>实例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1"/>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Astro的家居机器人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亚马逊推出一款名为Astro的家居机器人，搭载声控人工智能（AI），配合内置镜头协助导航，有助外出时看家和照顾长者。亚马逊计划年内在美国发售。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这款机器人高约六十厘米（两呎），重约九公斤（二十磅），它的“脸”是一块十点一吋平板，边框有颗高解像度视讯镜头，屏幕上会显示两个“眼睛”跟表情，让用家知道Astro的反应。轮子直径约三十至三十五厘米，可穿越所有家中的门槛和地毡。亚马逊设备与服务主管林普（Dave Limp）说：“当你不在家，你可以利用它来巡逻家居及调查可疑活动。”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Astro不仅能监控家居，还会在学习家中平面图之后，可依照用家的指令前往指定地点，替主人拿汽水等的小东西；也可以播放音乐及电视节目，以及提醒用户代办事项等功能。它也可以学习识别脸孔及了解家中成员的习惯，并藉视讯通话让家长追踪孩子在家里情况。</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1"/>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2.小惟家庭服务机器人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2022年6月9日，</w:t>
      </w:r>
      <w:r>
        <w:rPr>
          <w:rFonts w:hint="eastAsia" w:ascii="Times New Roman" w:hAnsi="Times New Roman" w:eastAsia="仿宋" w:cs="Times New Roman"/>
          <w:color w:val="auto"/>
          <w:sz w:val="32"/>
          <w:szCs w:val="32"/>
          <w:highlight w:val="none"/>
          <w:lang w:val="en-US" w:eastAsia="zh-CN"/>
        </w:rPr>
        <w:t>中国</w:t>
      </w:r>
      <w:r>
        <w:rPr>
          <w:rFonts w:hint="default" w:ascii="Times New Roman" w:hAnsi="Times New Roman" w:eastAsia="仿宋" w:cs="Times New Roman"/>
          <w:color w:val="auto"/>
          <w:sz w:val="32"/>
          <w:szCs w:val="32"/>
          <w:highlight w:val="none"/>
          <w:lang w:val="en-US" w:eastAsia="zh-CN"/>
        </w:rPr>
        <w:t>美的</w:t>
      </w:r>
      <w:r>
        <w:rPr>
          <w:rFonts w:hint="eastAsia" w:ascii="Times New Roman" w:hAnsi="Times New Roman" w:eastAsia="仿宋" w:cs="Times New Roman"/>
          <w:color w:val="auto"/>
          <w:sz w:val="32"/>
          <w:szCs w:val="32"/>
          <w:highlight w:val="none"/>
          <w:lang w:val="en-US" w:eastAsia="zh-CN"/>
        </w:rPr>
        <w:t>集团</w:t>
      </w:r>
      <w:r>
        <w:rPr>
          <w:rFonts w:hint="default" w:ascii="Times New Roman" w:hAnsi="Times New Roman" w:eastAsia="仿宋" w:cs="Times New Roman"/>
          <w:color w:val="auto"/>
          <w:sz w:val="32"/>
          <w:szCs w:val="32"/>
          <w:highlight w:val="none"/>
          <w:lang w:val="en-US" w:eastAsia="zh-CN"/>
        </w:rPr>
        <w:t>推出其首个家庭</w:t>
      </w:r>
      <w:r>
        <w:rPr>
          <w:rFonts w:hint="eastAsia" w:ascii="Times New Roman" w:hAnsi="Times New Roman" w:eastAsia="仿宋" w:cs="Times New Roman"/>
          <w:color w:val="auto"/>
          <w:sz w:val="32"/>
          <w:szCs w:val="32"/>
          <w:highlight w:val="none"/>
          <w:lang w:val="en-US" w:eastAsia="zh-CN"/>
        </w:rPr>
        <w:fldChar w:fldCharType="begin"/>
      </w:r>
      <w:r>
        <w:rPr>
          <w:rFonts w:hint="eastAsia" w:ascii="Times New Roman" w:hAnsi="Times New Roman" w:eastAsia="仿宋" w:cs="Times New Roman"/>
          <w:color w:val="auto"/>
          <w:sz w:val="32"/>
          <w:szCs w:val="32"/>
          <w:highlight w:val="none"/>
          <w:lang w:val="en-US" w:eastAsia="zh-CN"/>
        </w:rPr>
        <w:instrText xml:space="preserve"> HYPERLINK "http://www.robot-china.com/sell/list-1032.html" \t "https://www.robot-china.com/news/202206/22/_blank" </w:instrText>
      </w:r>
      <w:r>
        <w:rPr>
          <w:rFonts w:hint="eastAsia" w:ascii="Times New Roman" w:hAnsi="Times New Roman" w:eastAsia="仿宋" w:cs="Times New Roman"/>
          <w:color w:val="auto"/>
          <w:sz w:val="32"/>
          <w:szCs w:val="32"/>
          <w:highlight w:val="none"/>
          <w:lang w:val="en-US" w:eastAsia="zh-CN"/>
        </w:rPr>
        <w:fldChar w:fldCharType="separate"/>
      </w:r>
      <w:r>
        <w:rPr>
          <w:rFonts w:hint="eastAsia" w:ascii="Times New Roman" w:hAnsi="Times New Roman" w:eastAsia="仿宋" w:cs="Times New Roman"/>
          <w:color w:val="auto"/>
          <w:sz w:val="32"/>
          <w:szCs w:val="32"/>
          <w:highlight w:val="none"/>
          <w:lang w:val="en-US" w:eastAsia="zh-CN"/>
        </w:rPr>
        <w:t>服务机器人</w:t>
      </w:r>
      <w:r>
        <w:rPr>
          <w:rFonts w:hint="eastAsia" w:ascii="Times New Roman" w:hAnsi="Times New Roman" w:eastAsia="仿宋" w:cs="Times New Roman"/>
          <w:color w:val="auto"/>
          <w:sz w:val="32"/>
          <w:szCs w:val="32"/>
          <w:highlight w:val="none"/>
          <w:lang w:val="en-US" w:eastAsia="zh-CN"/>
        </w:rPr>
        <w:fldChar w:fldCharType="end"/>
      </w:r>
      <w:r>
        <w:rPr>
          <w:rFonts w:hint="eastAsia" w:ascii="Times New Roman" w:hAnsi="Times New Roman" w:eastAsia="仿宋" w:cs="Times New Roman"/>
          <w:color w:val="auto"/>
          <w:sz w:val="32"/>
          <w:szCs w:val="32"/>
          <w:highlight w:val="none"/>
          <w:lang w:val="en-US" w:eastAsia="zh-CN"/>
        </w:rPr>
        <w:t>品牌WISHUG，并推出首款产品小惟</w:t>
      </w:r>
      <w:r>
        <w:rPr>
          <w:rFonts w:hint="eastAsia" w:ascii="Times New Roman" w:hAnsi="Times New Roman" w:eastAsia="仿宋" w:cs="Times New Roman"/>
          <w:color w:val="auto"/>
          <w:sz w:val="32"/>
          <w:szCs w:val="32"/>
          <w:highlight w:val="none"/>
          <w:lang w:val="en-US" w:eastAsia="zh-CN"/>
        </w:rPr>
        <w:fldChar w:fldCharType="begin"/>
      </w:r>
      <w:r>
        <w:rPr>
          <w:rFonts w:hint="eastAsia" w:ascii="Times New Roman" w:hAnsi="Times New Roman" w:eastAsia="仿宋" w:cs="Times New Roman"/>
          <w:color w:val="auto"/>
          <w:sz w:val="32"/>
          <w:szCs w:val="32"/>
          <w:highlight w:val="none"/>
          <w:lang w:val="en-US" w:eastAsia="zh-CN"/>
        </w:rPr>
        <w:instrText xml:space="preserve"> HYPERLINK "http://www.robot-china.com/" \t "https://www.robot-china.com/news/202206/22/_blank" </w:instrText>
      </w:r>
      <w:r>
        <w:rPr>
          <w:rFonts w:hint="eastAsia" w:ascii="Times New Roman" w:hAnsi="Times New Roman" w:eastAsia="仿宋" w:cs="Times New Roman"/>
          <w:color w:val="auto"/>
          <w:sz w:val="32"/>
          <w:szCs w:val="32"/>
          <w:highlight w:val="none"/>
          <w:lang w:val="en-US" w:eastAsia="zh-CN"/>
        </w:rPr>
        <w:fldChar w:fldCharType="separate"/>
      </w:r>
      <w:r>
        <w:rPr>
          <w:rFonts w:hint="eastAsia" w:ascii="Times New Roman" w:hAnsi="Times New Roman" w:eastAsia="仿宋" w:cs="Times New Roman"/>
          <w:color w:val="auto"/>
          <w:sz w:val="32"/>
          <w:szCs w:val="32"/>
          <w:highlight w:val="none"/>
          <w:lang w:val="en-US" w:eastAsia="zh-CN"/>
        </w:rPr>
        <w:t>机器人</w:t>
      </w:r>
      <w:r>
        <w:rPr>
          <w:rFonts w:hint="eastAsia" w:ascii="Times New Roman" w:hAnsi="Times New Roman" w:eastAsia="仿宋" w:cs="Times New Roman"/>
          <w:color w:val="auto"/>
          <w:sz w:val="32"/>
          <w:szCs w:val="32"/>
          <w:highlight w:val="none"/>
          <w:lang w:val="en-US" w:eastAsia="zh-CN"/>
        </w:rPr>
        <w:fldChar w:fldCharType="end"/>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小惟机器人拥有AI管家、家庭助理、安全卫士、科技玩伴等四大核心功能。小惟被认为是四大核心功能。AI管家可以控制整栋房子的家用电器，并将它们联动起来IoT设备可以实现提前一步提供主动服务的场景。例如，小伟可以帮助主人调节空调，打开空气净化器、加湿器等，为主人提供恒温、恒净、恒湿的舒适环境；作为家庭助理，小惟为主人提供信息/交付、时间表提醒、生活提醒、音视频通话、厨房助理、智能教室和亲密留言板的功能；在保安方面，小</w:t>
      </w:r>
      <w:r>
        <w:rPr>
          <w:rFonts w:hint="eastAsia" w:ascii="Times New Roman" w:hAnsi="Times New Roman" w:eastAsia="仿宋" w:cs="Times New Roman"/>
          <w:color w:val="auto"/>
          <w:sz w:val="32"/>
          <w:szCs w:val="32"/>
          <w:highlight w:val="none"/>
          <w:lang w:val="en-US" w:eastAsia="zh-CN"/>
        </w:rPr>
        <w:t>惟</w:t>
      </w:r>
      <w:r>
        <w:rPr>
          <w:rFonts w:hint="default" w:ascii="Times New Roman" w:hAnsi="Times New Roman" w:eastAsia="仿宋" w:cs="Times New Roman"/>
          <w:color w:val="auto"/>
          <w:sz w:val="32"/>
          <w:szCs w:val="32"/>
          <w:highlight w:val="none"/>
          <w:lang w:val="en-US" w:eastAsia="zh-CN"/>
        </w:rPr>
        <w:t>为家人提供全方位、全方位的安全等待，如远程看家、安全巡逻、应急救援、跌倒检测等；在家庭娱乐期间，小惟化身为科技玩伴，内置投影仪，随时随地打造家庭沉浸式影院。当主人想看电影时，小伟会自动移动到最佳位置，打开视频和音频库，连接灯光和窗帘，为用户创造身临其境的观看体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462915</wp:posOffset>
            </wp:positionH>
            <wp:positionV relativeFrom="paragraph">
              <wp:posOffset>96520</wp:posOffset>
            </wp:positionV>
            <wp:extent cx="5227320" cy="3434080"/>
            <wp:effectExtent l="0" t="0" r="11430" b="13970"/>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5227320" cy="3434080"/>
                    </a:xfrm>
                    <a:prstGeom prst="rect">
                      <a:avLst/>
                    </a:prstGeom>
                    <a:noFill/>
                    <a:ln>
                      <a:noFill/>
                    </a:ln>
                  </pic:spPr>
                </pic:pic>
              </a:graphicData>
            </a:graphic>
          </wp:anchor>
        </w:drawing>
      </w:r>
      <w:r>
        <w:rPr>
          <w:rFonts w:hint="eastAsia" w:ascii="Times New Roman" w:hAnsi="Times New Roman" w:eastAsia="仿宋" w:cs="Times New Roman"/>
          <w:color w:val="auto"/>
          <w:sz w:val="32"/>
          <w:szCs w:val="32"/>
          <w:highlight w:val="none"/>
          <w:lang w:val="en-US" w:eastAsia="zh-CN"/>
        </w:rPr>
        <w:t>小惟机器人的功能齐全，拥有AI管家、家庭助理、安全卫士、科技玩伴等四大核心功能，可以满足家庭生活绝大多数需求。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w:t>
      </w:r>
      <w:r>
        <w:rPr>
          <w:rFonts w:hint="default" w:ascii="方正楷体_GBK" w:hAnsi="方正楷体_GBK" w:eastAsia="方正楷体_GBK" w:cs="方正楷体_GBK"/>
          <w:color w:val="auto"/>
          <w:sz w:val="32"/>
          <w:szCs w:val="32"/>
          <w:highlight w:val="none"/>
          <w:lang w:val="en-US" w:eastAsia="zh-CN"/>
        </w:rPr>
        <w:t>选题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方正楷体_GBK" w:hAnsi="方正楷体_GBK" w:eastAsia="方正楷体_GBK" w:cs="方正楷体_GBK"/>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参赛队应从</w:t>
      </w:r>
      <w:r>
        <w:rPr>
          <w:rFonts w:hint="eastAsia" w:ascii="Times New Roman" w:hAnsi="Times New Roman" w:eastAsia="仿宋" w:cs="Times New Roman"/>
          <w:color w:val="auto"/>
          <w:sz w:val="32"/>
          <w:szCs w:val="32"/>
          <w:highlight w:val="none"/>
          <w:lang w:val="en-US" w:eastAsia="zh-CN"/>
        </w:rPr>
        <w:t>人们居家未来生活（家庭）生活场景入手，围绕“智慧家庭新成员、贴心的家庭助理”核心理</w:t>
      </w:r>
      <w:r>
        <w:rPr>
          <w:rFonts w:hint="eastAsia" w:ascii="仿宋" w:hAnsi="仿宋" w:eastAsia="仿宋" w:cs="仿宋"/>
          <w:color w:val="auto"/>
          <w:sz w:val="32"/>
          <w:szCs w:val="32"/>
          <w:highlight w:val="none"/>
          <w:lang w:val="en-US" w:eastAsia="zh-CN"/>
        </w:rPr>
        <w:t>念，进行智慧家用机器人创意设计。其内容为家务劳动、居家娱乐、健康保健、情感交流、居家陪伴、个人卫生、家庭管家、安全与防护、助老、助残等。</w:t>
      </w:r>
      <w:r>
        <w:rPr>
          <w:rFonts w:hint="eastAsia" w:ascii="仿宋" w:hAnsi="仿宋" w:eastAsia="仿宋" w:cs="仿宋"/>
          <w:color w:val="auto"/>
          <w:kern w:val="0"/>
          <w:sz w:val="32"/>
          <w:szCs w:val="32"/>
          <w:highlight w:val="none"/>
          <w:lang w:val="en-US" w:eastAsia="zh-CN" w:bidi="ar-SA"/>
        </w:rPr>
        <w:t>所有参加决赛的作品必须与本届大赛的主题和内容相符，与主题及限定范围不符的作品不予评奖。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210" w:rightChars="-10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参赛队应明确机器人需要具备的三个根本属性： ⑴具有实施操作的本体结构；⑵ 具有智能和感知能力；⑶具有作业功能。</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创意不宜以主题背景编造故事或者情节，这样做反而会弱化机器人的创新点，要着力表现机器人特殊的要素、内涵、结构以及内在蕴含的科学原理。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参赛队员应该在充分理解比赛主题涵义和选题范围的基础上，经过课题研究，确定作品 的制作方案后，再进入课题的实施阶段。一定要让自己所遴选的项目在主题和演示内容方面 紧扣主题，贴合主题。在此前提下，围绕自己最有心得的，或者最感兴趣的机器人（或机器人系统）形式抒发创意，表达创新。作品可大可小，结构体系不必过于复杂，针对性较强即可。另外，创新点不必贪多，突出一个或两个深入研究即可，避免陷入编排故事、构造情节的误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比赛规则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w:t>
      </w:r>
      <w:r>
        <w:rPr>
          <w:rFonts w:hint="eastAsia" w:ascii="方正楷体_GBK" w:hAnsi="方正楷体_GBK" w:eastAsia="方正楷体_GBK" w:cs="方正楷体_GBK"/>
          <w:color w:val="auto"/>
          <w:sz w:val="32"/>
          <w:szCs w:val="32"/>
          <w:highlight w:val="none"/>
          <w:lang w:val="en-US" w:eastAsia="zh-CN"/>
        </w:rPr>
        <w:t>一）</w:t>
      </w:r>
      <w:r>
        <w:rPr>
          <w:rFonts w:hint="default" w:ascii="方正楷体_GBK" w:hAnsi="方正楷体_GBK" w:eastAsia="方正楷体_GBK" w:cs="方正楷体_GBK"/>
          <w:color w:val="auto"/>
          <w:sz w:val="32"/>
          <w:szCs w:val="32"/>
          <w:highlight w:val="none"/>
          <w:lang w:val="en-US" w:eastAsia="zh-CN"/>
        </w:rPr>
        <w:t>分组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比赛按小学组、中学组、高中组三个组别进行。参赛队应该在赛前完成参赛作品的制作 和搭建，届时携带作品赴现场， 比赛的内容为作品展示和交流问辨。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每支参赛队的参赛人数为不多于 3 名学生和 1 名指导教师。参赛学生必须是截止到 202</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 xml:space="preserve"> 年</w:t>
      </w:r>
      <w:r>
        <w:rPr>
          <w:rFonts w:hint="eastAsia"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月底前仍然在校的学生。现场正式布展和评审阶段场馆均封闭，仅允许学生队员在场。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w:t>
      </w:r>
      <w:r>
        <w:rPr>
          <w:rFonts w:hint="default" w:ascii="方正楷体_GBK" w:hAnsi="方正楷体_GBK" w:eastAsia="方正楷体_GBK" w:cs="方正楷体_GBK"/>
          <w:color w:val="auto"/>
          <w:sz w:val="32"/>
          <w:szCs w:val="32"/>
          <w:highlight w:val="none"/>
          <w:lang w:val="en-US" w:eastAsia="zh-CN"/>
        </w:rPr>
        <w:t>参赛作品的器材要求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参加竞赛的机器人作品，除不得选用污染环境、有害健康的器材外，原则上不限定器材。 器材选用应力求节省成本，且机器人作品的创意、设计、搭建、编程应由学生独立或集体亲 身实践和完成， 避免比赛的成人化倾向。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w:t>
      </w:r>
      <w:r>
        <w:rPr>
          <w:rFonts w:hint="default" w:ascii="方正楷体_GBK" w:hAnsi="方正楷体_GBK" w:eastAsia="方正楷体_GBK" w:cs="方正楷体_GBK"/>
          <w:color w:val="auto"/>
          <w:sz w:val="32"/>
          <w:szCs w:val="32"/>
          <w:highlight w:val="none"/>
          <w:lang w:val="en-US" w:eastAsia="zh-CN"/>
        </w:rPr>
        <w:t>参赛机器人作品应该体现七个要素</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机器人创意出发点应该是出自学生自身调查研究的结果；</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符合创意比赛的主题，正确体现机器人的内涵；</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525" w:rightChars="-25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在契合主题的前提下，机器人演示的完整性和创意的新颖性；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科学性和一定的研究制作工作量；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研制过程和作品成果均体现出学生的主体性；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在制作机器人的过程就要体现环保意识；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lang w:val="en-US" w:eastAsia="zh-CN"/>
        </w:rPr>
        <w:t>规范的申报材料。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w:t>
      </w:r>
      <w:r>
        <w:rPr>
          <w:rFonts w:hint="default" w:ascii="方正楷体_GBK" w:hAnsi="方正楷体_GBK" w:eastAsia="方正楷体_GBK" w:cs="方正楷体_GBK"/>
          <w:color w:val="auto"/>
          <w:sz w:val="32"/>
          <w:szCs w:val="32"/>
          <w:highlight w:val="none"/>
          <w:lang w:val="en-US" w:eastAsia="zh-CN"/>
        </w:rPr>
        <w:t>机器人创意比赛程序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1"/>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申报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机器人创意项目</w:t>
      </w:r>
      <w:r>
        <w:rPr>
          <w:rFonts w:hint="eastAsia" w:ascii="Times New Roman" w:hAnsi="Times New Roman" w:eastAsia="仿宋" w:cs="Times New Roman"/>
          <w:color w:val="auto"/>
          <w:sz w:val="32"/>
          <w:szCs w:val="32"/>
          <w:highlight w:val="none"/>
          <w:lang w:val="en-US" w:eastAsia="zh-CN"/>
        </w:rPr>
        <w:t>参赛队须准备纸质材料：项目研究报告（一式三份），封面需注明项目名称、区县、学校、组别、参赛人员、指导教师、联系方式等基本信息。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是否</w:t>
      </w:r>
      <w:r>
        <w:rPr>
          <w:rFonts w:hint="eastAsia" w:ascii="Times New Roman" w:hAnsi="Times New Roman" w:eastAsia="仿宋" w:cs="Times New Roman"/>
          <w:color w:val="auto"/>
          <w:sz w:val="32"/>
          <w:szCs w:val="32"/>
          <w:highlight w:val="none"/>
          <w:lang w:val="en-US" w:eastAsia="zh-CN"/>
        </w:rPr>
        <w:t>按要求</w:t>
      </w:r>
      <w:r>
        <w:rPr>
          <w:rFonts w:hint="default" w:ascii="Times New Roman" w:hAnsi="Times New Roman" w:eastAsia="仿宋" w:cs="Times New Roman"/>
          <w:color w:val="auto"/>
          <w:sz w:val="32"/>
          <w:szCs w:val="32"/>
          <w:highlight w:val="none"/>
          <w:lang w:val="en-US" w:eastAsia="zh-CN"/>
        </w:rPr>
        <w:t>提供上述材料，将作为申报作品资格审查与项目初评的重要依据。凡未达到合格要求者，将被视为初评不合格， 而取消参加终评的资格。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1"/>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资格审查与初评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竞赛组委会和专家委员会将根据申报资料对参赛作品进行资格审查与初评</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初评结束后，大赛组委会将根据初评情况通知各单位参加终评活动</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1"/>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现场布展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获得终评资格的参赛选手要为各自作品制作一块 120 厘米（高）、90 厘米（宽，一律竖用）的作品展示板， 供展示使用；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各参赛机器人作品的展台面积不超过 2 平方米。</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1"/>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机器人的组装与调试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在正式展示和问辩前，组委会安排一定时间段供参赛队布展、组装和调试作品。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1"/>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终评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机器人创意比赛的终评包括作品展示、评审小组成员现场问辩。评审小组由竞赛组委会 聘请机器人</w:t>
      </w:r>
      <w:r>
        <w:rPr>
          <w:rFonts w:hint="eastAsia" w:ascii="Times New Roman" w:hAnsi="Times New Roman" w:eastAsia="仿宋" w:cs="Times New Roman"/>
          <w:color w:val="auto"/>
          <w:sz w:val="32"/>
          <w:szCs w:val="32"/>
          <w:highlight w:val="none"/>
          <w:lang w:val="en-US" w:eastAsia="zh-CN"/>
        </w:rPr>
        <w:t>方面</w:t>
      </w:r>
      <w:r>
        <w:rPr>
          <w:rFonts w:hint="default" w:ascii="Times New Roman" w:hAnsi="Times New Roman" w:eastAsia="仿宋" w:cs="Times New Roman"/>
          <w:color w:val="auto"/>
          <w:sz w:val="32"/>
          <w:szCs w:val="32"/>
          <w:highlight w:val="none"/>
          <w:lang w:val="en-US" w:eastAsia="zh-CN"/>
        </w:rPr>
        <w:t>的资深专家组成。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终评阶段，在指定的展示时间段内，所有参赛选手均应在展台待命，不得任意缺席。“现场问辩”分为“封场评审”和“封闭答辩”两个环节。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封场评审指在作品展示期的第一天，除参赛学生选手外， 其他人均不得进入场区，由评审专家前往各展台逐一评审。其间，每项作品有</w:t>
      </w:r>
      <w:r>
        <w:rPr>
          <w:rFonts w:hint="eastAsia"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分钟的讲解与演示时间，5～10分钟的提问交流时间。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封闭答辩指在作品的展示期，评审专家将随时、随机地通知三个组别一定数量的作品进 入指定的封闭答辩室进行答辩。被选取的作品将提前 30 分钟通知到代表队，队员需准备 10 钟左右的 PPT 正式讲解稿，届时应规范着装进入答辩室，按照 PPT 陈述项目后接受评审专家 10 分钟质询。制作封闭问辩 PPT 的内容应该分为创意来源、创意要点、结构特点、制作 过程、演示效果五个部分。陈述中要着重说明创意题目的“自选性”、创作过程的“自主性”，以及完成作品的“自制性”。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要求参赛作品全程展示，不得提前撤展，如果缺席封闭答辩，将被扣分。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终评结果在综合初评、封闭评审和封闭答辩后做出，由评审小组成员依据评分标准（见表1）独立评议后，组委会将在网上及时发布比赛结果。</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四、机器人创意比赛作品的评分标准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snapToGrid w:val="0"/>
          <w:color w:val="auto"/>
          <w:kern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机器人创意比赛按照表</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所示的六项标准评分。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表</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机器人创意比赛作品的评分标准</w:t>
      </w:r>
    </w:p>
    <w:tbl>
      <w:tblPr>
        <w:tblStyle w:val="8"/>
        <w:tblW w:w="101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831"/>
        <w:gridCol w:w="639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697" w:type="dxa"/>
            <w:vMerge w:val="restart"/>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作品评分标准</w:t>
            </w:r>
          </w:p>
        </w:tc>
        <w:tc>
          <w:tcPr>
            <w:tcW w:w="1831"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项目</w:t>
            </w:r>
          </w:p>
        </w:tc>
        <w:tc>
          <w:tcPr>
            <w:tcW w:w="6397"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细目</w:t>
            </w:r>
          </w:p>
        </w:tc>
        <w:tc>
          <w:tcPr>
            <w:tcW w:w="123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697" w:type="dxa"/>
            <w:vMerge w:val="continue"/>
            <w:textDirection w:val="tbRlV"/>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tc>
        <w:tc>
          <w:tcPr>
            <w:tcW w:w="1831"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目标与创意</w:t>
            </w:r>
          </w:p>
        </w:tc>
        <w:tc>
          <w:tcPr>
            <w:tcW w:w="6397"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目标明确，契合主题，选题有新颖性，作品具有特色，有一个或多个创新点</w:t>
            </w:r>
          </w:p>
        </w:tc>
        <w:tc>
          <w:tcPr>
            <w:tcW w:w="123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697" w:type="dxa"/>
            <w:vMerge w:val="continue"/>
            <w:textDirection w:val="tbRlV"/>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tc>
        <w:tc>
          <w:tcPr>
            <w:tcW w:w="1831"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材料描述规范严谨性</w:t>
            </w:r>
          </w:p>
        </w:tc>
        <w:tc>
          <w:tcPr>
            <w:tcW w:w="6397" w:type="dxa"/>
            <w:vAlign w:val="center"/>
          </w:tcPr>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作品申报的资料完整、按时、规范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工作量适当，由学生独立或团队合作完成</w:t>
            </w:r>
          </w:p>
        </w:tc>
        <w:tc>
          <w:tcPr>
            <w:tcW w:w="123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jc w:val="center"/>
        </w:trPr>
        <w:tc>
          <w:tcPr>
            <w:tcW w:w="697" w:type="dxa"/>
            <w:vMerge w:val="continue"/>
            <w:textDirection w:val="tbRlV"/>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tc>
        <w:tc>
          <w:tcPr>
            <w:tcW w:w="1831"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设计制作</w:t>
            </w:r>
          </w:p>
        </w:tc>
        <w:tc>
          <w:tcPr>
            <w:tcW w:w="6397" w:type="dxa"/>
            <w:vAlign w:val="center"/>
          </w:tcPr>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作品结构合理巧妙，制作精良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作品的完整度、可靠性高</w:t>
            </w:r>
          </w:p>
        </w:tc>
        <w:tc>
          <w:tcPr>
            <w:tcW w:w="123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jc w:val="center"/>
        </w:trPr>
        <w:tc>
          <w:tcPr>
            <w:tcW w:w="697" w:type="dxa"/>
            <w:vMerge w:val="continue"/>
            <w:textDirection w:val="tbRlV"/>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tc>
        <w:tc>
          <w:tcPr>
            <w:tcW w:w="1831"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现场展示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tc>
        <w:tc>
          <w:tcPr>
            <w:tcW w:w="6397" w:type="dxa"/>
            <w:vAlign w:val="center"/>
          </w:tcPr>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现场操作娴熟、机器人演示过程</w:t>
            </w:r>
            <w:r>
              <w:rPr>
                <w:rFonts w:hint="eastAsia" w:ascii="Times New Roman" w:hAnsi="Times New Roman" w:eastAsia="仿宋" w:cs="Times New Roman"/>
                <w:color w:val="auto"/>
                <w:sz w:val="32"/>
                <w:szCs w:val="32"/>
                <w:highlight w:val="none"/>
                <w:lang w:val="en-US" w:eastAsia="zh-CN"/>
              </w:rPr>
              <w:t>完整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展板内容简明，版式富有创意，视觉效果好</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陈述清晰，问辩回答正确，能反映对创意的深入理解</w:t>
            </w:r>
          </w:p>
        </w:tc>
        <w:tc>
          <w:tcPr>
            <w:tcW w:w="123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jc w:val="center"/>
        </w:trPr>
        <w:tc>
          <w:tcPr>
            <w:tcW w:w="697" w:type="dxa"/>
            <w:vMerge w:val="continue"/>
            <w:textDirection w:val="tbRlV"/>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p>
        </w:tc>
        <w:tc>
          <w:tcPr>
            <w:tcW w:w="1831"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团队协作</w:t>
            </w:r>
          </w:p>
        </w:tc>
        <w:tc>
          <w:tcPr>
            <w:tcW w:w="6397" w:type="dxa"/>
            <w:vAlign w:val="center"/>
          </w:tcPr>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团队分工明确，各司其职，团结协作</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line="400" w:lineRule="exact"/>
              <w:ind w:leftChars="0" w:right="0" w:rightChars="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项目成果由团队集体合作完成</w:t>
            </w:r>
          </w:p>
        </w:tc>
        <w:tc>
          <w:tcPr>
            <w:tcW w:w="1230" w:type="dxa"/>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400" w:lineRule="exact"/>
              <w:ind w:left="0" w:right="0" w:firstLine="0" w:firstLineChars="0"/>
              <w:jc w:val="center"/>
              <w:textAlignment w:val="baseline"/>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10%</w:t>
            </w:r>
          </w:p>
        </w:tc>
      </w:tr>
    </w:tbl>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奖励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终评结束后，</w:t>
      </w:r>
      <w:r>
        <w:rPr>
          <w:rFonts w:hint="default" w:ascii="Times New Roman" w:hAnsi="Times New Roman" w:eastAsia="仿宋" w:cs="Times New Roman"/>
          <w:color w:val="auto"/>
          <w:sz w:val="32"/>
          <w:szCs w:val="32"/>
          <w:highlight w:val="none"/>
          <w:lang w:val="en-US" w:eastAsia="zh-CN"/>
        </w:rPr>
        <w:t>按照小学、初中、高中的三个组别分别评出一等奖20%</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二等奖30%，三等奖50%，</w:t>
      </w:r>
      <w:r>
        <w:rPr>
          <w:rFonts w:hint="eastAsia" w:ascii="Times New Roman" w:hAnsi="Times New Roman" w:eastAsia="仿宋" w:cs="Times New Roman"/>
          <w:color w:val="auto"/>
          <w:sz w:val="32"/>
          <w:szCs w:val="32"/>
          <w:highlight w:val="none"/>
          <w:lang w:val="en-US" w:eastAsia="zh-CN"/>
        </w:rPr>
        <w:t>并</w:t>
      </w:r>
      <w:r>
        <w:rPr>
          <w:rFonts w:hint="default" w:ascii="Times New Roman" w:hAnsi="Times New Roman" w:eastAsia="仿宋" w:cs="Times New Roman"/>
          <w:color w:val="auto"/>
          <w:sz w:val="32"/>
          <w:szCs w:val="32"/>
          <w:highlight w:val="none"/>
          <w:lang w:val="en-US" w:eastAsia="zh-CN"/>
        </w:rPr>
        <w:t>颁发证书</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其它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关于比赛规则的任何修订，将在</w:t>
      </w:r>
      <w:r>
        <w:rPr>
          <w:rFonts w:hint="eastAsia" w:ascii="Times New Roman" w:hAnsi="Times New Roman" w:eastAsia="仿宋" w:cs="Times New Roman"/>
          <w:color w:val="auto"/>
          <w:sz w:val="32"/>
          <w:szCs w:val="32"/>
          <w:highlight w:val="none"/>
          <w:lang w:val="en-US" w:eastAsia="zh-CN"/>
        </w:rPr>
        <w:t>重庆市青少年科技创新平台</w:t>
      </w:r>
      <w:r>
        <w:rPr>
          <w:rFonts w:hint="default" w:ascii="Times New Roman" w:hAnsi="Times New Roman" w:eastAsia="仿宋" w:cs="Times New Roman"/>
          <w:color w:val="auto"/>
          <w:sz w:val="32"/>
          <w:szCs w:val="32"/>
          <w:highlight w:val="none"/>
          <w:lang w:val="en-US" w:eastAsia="zh-CN"/>
        </w:rPr>
        <w:t>网站</w:t>
      </w:r>
      <w:r>
        <w:rPr>
          <w:rFonts w:hint="eastAsia" w:ascii="Times New Roman" w:hAnsi="Times New Roman" w:eastAsia="仿宋" w:cs="Times New Roman"/>
          <w:color w:val="auto"/>
          <w:sz w:val="32"/>
          <w:szCs w:val="32"/>
          <w:highlight w:val="none"/>
          <w:lang w:val="en-US" w:eastAsia="zh-CN"/>
        </w:rPr>
        <w:t>http://chongqing.xiaoxiaotong.org/</w:t>
      </w:r>
      <w:r>
        <w:rPr>
          <w:rFonts w:hint="default" w:ascii="Times New Roman" w:hAnsi="Times New Roman" w:eastAsia="仿宋" w:cs="Times New Roman"/>
          <w:color w:val="auto"/>
          <w:sz w:val="32"/>
          <w:szCs w:val="32"/>
          <w:highlight w:val="none"/>
          <w:lang w:val="en-US" w:eastAsia="zh-CN"/>
        </w:rPr>
        <w:t>上发布。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关于规则的问题可通过该网站的“规则答疑”栏目答疑。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210" w:rightChars="-10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比赛期间，凡是规则中没有说明的事项由裁判委员会决定。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94" w:lineRule="exact"/>
        <w:ind w:left="0" w:right="0" w:firstLine="640" w:firstLineChars="200"/>
        <w:jc w:val="both"/>
        <w:textAlignment w:val="baseline"/>
        <w:outlineLvl w:val="9"/>
        <w:rPr>
          <w:rFonts w:hint="default" w:ascii="Times New Roman" w:hAnsi="Times New Roman" w:eastAsia="仿宋" w:cs="Times New Roman"/>
          <w:color w:val="auto"/>
          <w:sz w:val="32"/>
          <w:szCs w:val="32"/>
          <w:highlight w:val="none"/>
          <w:lang w:val="en-US" w:eastAsia="zh-CN"/>
        </w:rPr>
        <w:sectPr>
          <w:footerReference r:id="rId5" w:type="default"/>
          <w:pgSz w:w="11907" w:h="16839"/>
          <w:pgMar w:top="2041" w:right="1446" w:bottom="1644" w:left="1446" w:header="0" w:footer="0" w:gutter="0"/>
          <w:pgNumType w:fmt="decimal"/>
          <w:cols w:space="0" w:num="1"/>
          <w:rtlGutter w:val="0"/>
          <w:docGrid w:linePitch="0" w:charSpace="0"/>
        </w:sectPr>
      </w:pPr>
      <w:r>
        <w:rPr>
          <w:rFonts w:hint="eastAsia" w:ascii="Times New Roman" w:hAnsi="Times New Roman" w:eastAsia="仿宋" w:cs="Times New Roman"/>
          <w:color w:val="auto"/>
          <w:sz w:val="32"/>
          <w:szCs w:val="32"/>
          <w:highlight w:val="none"/>
          <w:lang w:val="en-US" w:eastAsia="zh-CN"/>
        </w:rPr>
        <w:t>4.</w:t>
      </w:r>
      <w:r>
        <w:rPr>
          <w:rFonts w:hint="eastAsia" w:ascii="仿宋" w:hAnsi="仿宋" w:eastAsia="仿宋" w:cs="仿宋"/>
          <w:b w:val="0"/>
          <w:bCs w:val="0"/>
          <w:color w:val="auto"/>
          <w:spacing w:val="-1"/>
          <w:position w:val="2"/>
          <w:sz w:val="32"/>
          <w:szCs w:val="32"/>
          <w:highlight w:val="none"/>
          <w:lang w:val="en-US" w:eastAsia="zh-CN"/>
        </w:rPr>
        <w:t>第38届重庆市青少年科技创新大赛机器人创意评审</w:t>
      </w:r>
      <w:r>
        <w:rPr>
          <w:rFonts w:hint="default" w:ascii="Times New Roman" w:hAnsi="Times New Roman" w:eastAsia="仿宋" w:cs="Times New Roman"/>
          <w:color w:val="auto"/>
          <w:sz w:val="32"/>
          <w:szCs w:val="32"/>
          <w:highlight w:val="none"/>
          <w:lang w:val="en-US" w:eastAsia="zh-CN"/>
        </w:rPr>
        <w:t>委员会对凡是规则中未说明事项，以及有争议事项，均拥有最后解释权和决定权</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tabs>
          <w:tab w:val="left" w:pos="2128"/>
        </w:tabs>
        <w:kinsoku w:val="0"/>
        <w:wordWrap/>
        <w:overflowPunct w:val="0"/>
        <w:topLinePunct w:val="0"/>
        <w:autoSpaceDE w:val="0"/>
        <w:autoSpaceDN w:val="0"/>
        <w:bidi w:val="0"/>
        <w:adjustRightInd w:val="0"/>
        <w:snapToGrid w:val="0"/>
        <w:spacing w:line="594" w:lineRule="exact"/>
        <w:jc w:val="both"/>
        <w:textAlignment w:val="baseline"/>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p>
    <w:sectPr>
      <w:headerReference r:id="rId6" w:type="default"/>
      <w:pgSz w:w="11905" w:h="16838"/>
      <w:pgMar w:top="1644" w:right="1446" w:bottom="1984" w:left="1446" w:header="850" w:footer="1531" w:gutter="0"/>
      <w:cols w:space="720" w:num="1"/>
      <w:docGrid w:type="lines" w:linePitch="45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2570480</wp:posOffset>
              </wp:positionH>
              <wp:positionV relativeFrom="paragraph">
                <wp:posOffset>-495300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4pt;margin-top:-39pt;height:144pt;width:144pt;mso-position-horizontal-relative:margin;mso-wrap-style:none;z-index:251659264;mso-width-relative:page;mso-height-relative:page;" filled="f" stroked="f" coordsize="21600,21600" o:gfxdata="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5ZpUbYAAAACwEAAA8AAAAAAAAAAQAgAAAAIgAAAGRycy9kb3du&#10;cmV2LnhtbFBLAQIUABQAAAAIAIdO4kBeGo9fOAIAAG8EAAAOAAAAAAAAAAEAIAAAACc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29221"/>
    <w:multiLevelType w:val="singleLevel"/>
    <w:tmpl w:val="1E7292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Y2ZmNhMmVlOGJiYjBlMDIzMDVhNDcxODI4MzEzZWQifQ=="/>
  </w:docVars>
  <w:rsids>
    <w:rsidRoot w:val="00000000"/>
    <w:rsid w:val="034B2FCE"/>
    <w:rsid w:val="0580326D"/>
    <w:rsid w:val="08F07D24"/>
    <w:rsid w:val="09FC4E8C"/>
    <w:rsid w:val="0B55463A"/>
    <w:rsid w:val="0D6631DE"/>
    <w:rsid w:val="0DF23A64"/>
    <w:rsid w:val="0EA33611"/>
    <w:rsid w:val="0F311F51"/>
    <w:rsid w:val="124620C3"/>
    <w:rsid w:val="14FA10C2"/>
    <w:rsid w:val="15DA28F8"/>
    <w:rsid w:val="18EF33A4"/>
    <w:rsid w:val="1B7B49AD"/>
    <w:rsid w:val="1D250444"/>
    <w:rsid w:val="1E004AF3"/>
    <w:rsid w:val="1E344CAD"/>
    <w:rsid w:val="20105201"/>
    <w:rsid w:val="22625D7D"/>
    <w:rsid w:val="2310119D"/>
    <w:rsid w:val="26542EC5"/>
    <w:rsid w:val="27B01338"/>
    <w:rsid w:val="2831332E"/>
    <w:rsid w:val="29287DCF"/>
    <w:rsid w:val="2BDC7817"/>
    <w:rsid w:val="2E622A0F"/>
    <w:rsid w:val="31445513"/>
    <w:rsid w:val="3314780A"/>
    <w:rsid w:val="35725E7F"/>
    <w:rsid w:val="35BF4E3C"/>
    <w:rsid w:val="36EE46B0"/>
    <w:rsid w:val="39321082"/>
    <w:rsid w:val="39891171"/>
    <w:rsid w:val="3B5332AB"/>
    <w:rsid w:val="3C8F077F"/>
    <w:rsid w:val="3D5537BF"/>
    <w:rsid w:val="3DE13F0D"/>
    <w:rsid w:val="3E4657E7"/>
    <w:rsid w:val="3FB35430"/>
    <w:rsid w:val="41732DF2"/>
    <w:rsid w:val="420226F7"/>
    <w:rsid w:val="437F3994"/>
    <w:rsid w:val="43F14227"/>
    <w:rsid w:val="4785375F"/>
    <w:rsid w:val="49676D0B"/>
    <w:rsid w:val="4AB23364"/>
    <w:rsid w:val="4C534F32"/>
    <w:rsid w:val="4CBF7057"/>
    <w:rsid w:val="4CF66F3E"/>
    <w:rsid w:val="4D521062"/>
    <w:rsid w:val="4E4C3558"/>
    <w:rsid w:val="4F822D0B"/>
    <w:rsid w:val="50952409"/>
    <w:rsid w:val="515B1A65"/>
    <w:rsid w:val="51B01DB1"/>
    <w:rsid w:val="52301D80"/>
    <w:rsid w:val="52903A4F"/>
    <w:rsid w:val="52D044CC"/>
    <w:rsid w:val="53AE70C7"/>
    <w:rsid w:val="567D6FC0"/>
    <w:rsid w:val="56ED33DF"/>
    <w:rsid w:val="57B14DB4"/>
    <w:rsid w:val="5A057469"/>
    <w:rsid w:val="5B700E94"/>
    <w:rsid w:val="5C9F63F6"/>
    <w:rsid w:val="5D4D6653"/>
    <w:rsid w:val="5EB73596"/>
    <w:rsid w:val="5FBD749B"/>
    <w:rsid w:val="60047D2B"/>
    <w:rsid w:val="60BA0AF5"/>
    <w:rsid w:val="611613FE"/>
    <w:rsid w:val="61405AA9"/>
    <w:rsid w:val="61411D49"/>
    <w:rsid w:val="662005D8"/>
    <w:rsid w:val="69506ACC"/>
    <w:rsid w:val="69E04148"/>
    <w:rsid w:val="6B316090"/>
    <w:rsid w:val="6B8E6039"/>
    <w:rsid w:val="6D140FEE"/>
    <w:rsid w:val="6DA25360"/>
    <w:rsid w:val="6DA57E98"/>
    <w:rsid w:val="6DC41968"/>
    <w:rsid w:val="6E40408F"/>
    <w:rsid w:val="6E737F96"/>
    <w:rsid w:val="70F95ED9"/>
    <w:rsid w:val="76DB39E0"/>
    <w:rsid w:val="781D51E5"/>
    <w:rsid w:val="78A12F1C"/>
    <w:rsid w:val="78D007AE"/>
    <w:rsid w:val="79CD0C02"/>
    <w:rsid w:val="7C2357DE"/>
    <w:rsid w:val="7C2A1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列出段落1"/>
    <w:basedOn w:val="1"/>
    <w:qFormat/>
    <w:uiPriority w:val="99"/>
    <w:pPr>
      <w:ind w:firstLine="420" w:firstLineChars="200"/>
    </w:pPr>
  </w:style>
  <w:style w:type="paragraph" w:customStyle="1" w:styleId="10">
    <w:name w:val="WPSOffice手动目录 1"/>
    <w:uiPriority w:val="0"/>
    <w:pPr>
      <w:ind w:leftChars="0"/>
    </w:pPr>
    <w:rPr>
      <w:rFonts w:ascii="Arial" w:hAnsi="Arial" w:eastAsia="Arial" w:cs="Arial"/>
      <w:sz w:val="20"/>
      <w:szCs w:val="20"/>
    </w:rPr>
  </w:style>
  <w:style w:type="paragraph" w:customStyle="1" w:styleId="11">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12235</Words>
  <Characters>12719</Characters>
  <TotalTime>2</TotalTime>
  <ScaleCrop>false</ScaleCrop>
  <LinksUpToDate>false</LinksUpToDate>
  <CharactersWithSpaces>12781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2021-10-25T11:16:00Z</dcterms:created>
  <dc:creator>LKW</dc:creator>
  <cp:lastModifiedBy>美丽的草原</cp:lastModifiedBy>
  <dcterms:modified xsi:type="dcterms:W3CDTF">2023-04-03T08:31:41Z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2021-12-13T15:21:28Z</vt:filetime>
  </property>
  <property fmtid="{D5CDD505-2E9C-101B-9397-08002B2CF9AE}" pid="4" name="KSOProductBuildVer">
    <vt:lpwstr>2052-11.1.0.13703</vt:lpwstr>
  </property>
  <property fmtid="{D5CDD505-2E9C-101B-9397-08002B2CF9AE}" pid="5" name="ICV">
    <vt:lpwstr>0415A4F7597E4DBC9E2DF3C7AFDD65EC</vt:lpwstr>
  </property>
</Properties>
</file>